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631" w:rsidRDefault="005A3631" w:rsidP="00885733">
      <w:pPr>
        <w:rPr>
          <w:rFonts w:ascii="Arial" w:hAnsi="Arial" w:cs="Arial"/>
        </w:rPr>
      </w:pPr>
    </w:p>
    <w:p w:rsidR="00885733" w:rsidRPr="002A15A1" w:rsidRDefault="00885733" w:rsidP="00885733">
      <w:pPr>
        <w:rPr>
          <w:rFonts w:ascii="Arial" w:hAnsi="Arial" w:cs="Arial"/>
          <w:b/>
          <w:bCs/>
        </w:rPr>
      </w:pPr>
      <w:r w:rsidRPr="002A15A1">
        <w:rPr>
          <w:rFonts w:ascii="Arial" w:hAnsi="Arial" w:cs="Arial"/>
        </w:rPr>
        <w:t>Beschluss Protokoll der:</w:t>
      </w:r>
      <w:r w:rsidRPr="002A15A1">
        <w:rPr>
          <w:rFonts w:ascii="Arial" w:hAnsi="Arial" w:cs="Arial"/>
          <w:b/>
          <w:bCs/>
        </w:rPr>
        <w:t xml:space="preserve"> </w:t>
      </w:r>
      <w:r w:rsidRPr="002A15A1">
        <w:rPr>
          <w:rFonts w:ascii="Arial" w:hAnsi="Arial" w:cs="Arial"/>
          <w:b/>
          <w:bCs/>
        </w:rPr>
        <w:t>öff. Vorstandssitzung</w:t>
      </w:r>
      <w:r w:rsidRPr="002A15A1">
        <w:rPr>
          <w:rFonts w:ascii="Arial" w:hAnsi="Arial" w:cs="Arial"/>
          <w:b/>
          <w:bCs/>
        </w:rPr>
        <w:t xml:space="preserve"> –Beschlüsse</w:t>
      </w:r>
      <w:r w:rsidR="005A3631">
        <w:rPr>
          <w:rFonts w:ascii="Arial" w:hAnsi="Arial" w:cs="Arial"/>
          <w:b/>
          <w:bCs/>
        </w:rPr>
        <w:t>:</w:t>
      </w:r>
      <w:r w:rsidRPr="002A15A1">
        <w:rPr>
          <w:rFonts w:ascii="Arial" w:hAnsi="Arial" w:cs="Arial"/>
          <w:b/>
          <w:bCs/>
        </w:rPr>
        <w:t xml:space="preserve"> </w:t>
      </w:r>
      <w:r w:rsidR="005A3631" w:rsidRPr="002A15A1">
        <w:rPr>
          <w:rFonts w:ascii="Arial" w:hAnsi="Arial" w:cs="Arial"/>
          <w:b/>
          <w:bCs/>
        </w:rPr>
        <w:t>Initia</w:t>
      </w:r>
      <w:r w:rsidR="005A3631">
        <w:rPr>
          <w:rFonts w:ascii="Arial" w:hAnsi="Arial" w:cs="Arial"/>
          <w:b/>
          <w:bCs/>
        </w:rPr>
        <w:t>ti</w:t>
      </w:r>
      <w:r w:rsidR="005A3631" w:rsidRPr="002A15A1">
        <w:rPr>
          <w:rFonts w:ascii="Arial" w:hAnsi="Arial" w:cs="Arial"/>
          <w:b/>
          <w:bCs/>
        </w:rPr>
        <w:t>ve</w:t>
      </w:r>
      <w:r w:rsidRPr="002A15A1">
        <w:rPr>
          <w:rFonts w:ascii="Arial" w:hAnsi="Arial" w:cs="Arial"/>
        </w:rPr>
        <w:t xml:space="preserve"> </w:t>
      </w:r>
      <w:r w:rsidRPr="002A15A1">
        <w:rPr>
          <w:rFonts w:ascii="Arial" w:hAnsi="Arial" w:cs="Arial"/>
          <w:b/>
        </w:rPr>
        <w:t xml:space="preserve">Nachbarschaftshilfe </w:t>
      </w:r>
    </w:p>
    <w:p w:rsidR="00885733" w:rsidRPr="002A15A1" w:rsidRDefault="00885733" w:rsidP="00885733">
      <w:pPr>
        <w:ind w:left="708"/>
        <w:rPr>
          <w:rFonts w:ascii="Arial" w:hAnsi="Arial" w:cs="Arial"/>
          <w:shd w:val="clear" w:color="auto" w:fill="FFFFFF"/>
        </w:rPr>
      </w:pPr>
    </w:p>
    <w:p w:rsidR="005A3631" w:rsidRDefault="00885733" w:rsidP="00885733">
      <w:pPr>
        <w:spacing w:line="330" w:lineRule="atLeast"/>
        <w:rPr>
          <w:rFonts w:ascii="Arial" w:hAnsi="Arial" w:cs="Arial"/>
          <w:b/>
          <w:bCs/>
          <w:shd w:val="clear" w:color="auto" w:fill="FFFFFF"/>
        </w:rPr>
      </w:pPr>
      <w:r w:rsidRPr="002A15A1">
        <w:rPr>
          <w:rFonts w:ascii="Arial" w:hAnsi="Arial" w:cs="Arial"/>
          <w:shd w:val="clear" w:color="auto" w:fill="FFFFFF"/>
        </w:rPr>
        <w:t xml:space="preserve">Termin. </w:t>
      </w:r>
      <w:r w:rsidRPr="002A15A1">
        <w:rPr>
          <w:rFonts w:ascii="Arial" w:hAnsi="Arial" w:cs="Arial"/>
          <w:b/>
          <w:bCs/>
          <w:shd w:val="clear" w:color="auto" w:fill="FFFFFF"/>
        </w:rPr>
        <w:t>10.7.</w:t>
      </w:r>
      <w:r w:rsidRPr="002A15A1">
        <w:rPr>
          <w:rFonts w:ascii="Arial" w:hAnsi="Arial" w:cs="Arial"/>
          <w:b/>
          <w:bCs/>
          <w:shd w:val="clear" w:color="auto" w:fill="FFFFFF"/>
        </w:rPr>
        <w:t xml:space="preserve"> </w:t>
      </w:r>
      <w:r w:rsidR="005A3631" w:rsidRPr="002A15A1">
        <w:rPr>
          <w:rFonts w:ascii="Arial" w:hAnsi="Arial" w:cs="Arial"/>
          <w:b/>
          <w:bCs/>
          <w:shd w:val="clear" w:color="auto" w:fill="FFFFFF"/>
        </w:rPr>
        <w:t>2025 18.00</w:t>
      </w:r>
      <w:r w:rsidRPr="002A15A1">
        <w:rPr>
          <w:rFonts w:ascii="Arial" w:hAnsi="Arial" w:cs="Arial"/>
          <w:b/>
          <w:bCs/>
          <w:shd w:val="clear" w:color="auto" w:fill="FFFFFF"/>
        </w:rPr>
        <w:t xml:space="preserve"> – ca. 20.</w:t>
      </w:r>
      <w:r w:rsidRPr="002A15A1">
        <w:rPr>
          <w:rFonts w:ascii="Arial" w:hAnsi="Arial" w:cs="Arial"/>
          <w:b/>
          <w:bCs/>
          <w:shd w:val="clear" w:color="auto" w:fill="FFFFFF"/>
        </w:rPr>
        <w:t>00</w:t>
      </w:r>
      <w:r w:rsidRPr="002A15A1">
        <w:rPr>
          <w:rFonts w:ascii="Arial" w:hAnsi="Arial" w:cs="Arial"/>
          <w:b/>
          <w:bCs/>
          <w:shd w:val="clear" w:color="auto" w:fill="FFFFFF"/>
        </w:rPr>
        <w:t xml:space="preserve"> Uhr</w:t>
      </w:r>
    </w:p>
    <w:p w:rsidR="00885733" w:rsidRPr="002A15A1" w:rsidRDefault="00885733" w:rsidP="00885733">
      <w:pPr>
        <w:spacing w:line="330" w:lineRule="atLeast"/>
        <w:rPr>
          <w:rFonts w:ascii="Arial" w:hAnsi="Arial" w:cs="Arial"/>
        </w:rPr>
      </w:pPr>
      <w:r w:rsidRPr="002A15A1">
        <w:rPr>
          <w:rFonts w:ascii="Arial" w:hAnsi="Arial" w:cs="Arial"/>
          <w:shd w:val="clear" w:color="auto" w:fill="FFFFFF"/>
        </w:rPr>
        <w:br/>
        <w:t xml:space="preserve">Ort:      Treffpunkt Petershausen </w:t>
      </w:r>
      <w:hyperlink r:id="rId7" w:history="1">
        <w:r w:rsidRPr="002A15A1">
          <w:rPr>
            <w:rStyle w:val="Hyperlink"/>
            <w:rFonts w:ascii="Arial" w:hAnsi="Arial" w:cs="Arial"/>
            <w:color w:val="auto"/>
          </w:rPr>
          <w:t>Georg-Elser-Platz 1, 78467 Konstanz</w:t>
        </w:r>
      </w:hyperlink>
    </w:p>
    <w:p w:rsidR="00885733" w:rsidRPr="002A15A1" w:rsidRDefault="00885733" w:rsidP="00885733">
      <w:pPr>
        <w:rPr>
          <w:rFonts w:ascii="Arial" w:hAnsi="Arial" w:cs="Arial"/>
          <w:kern w:val="24"/>
        </w:rPr>
      </w:pPr>
      <w:r w:rsidRPr="002A15A1">
        <w:rPr>
          <w:rFonts w:ascii="Arial" w:hAnsi="Arial" w:cs="Arial"/>
          <w:kern w:val="24"/>
        </w:rPr>
        <w:t xml:space="preserve">Teilnehmer: siehe Teilnehmerliste, </w:t>
      </w:r>
    </w:p>
    <w:p w:rsidR="00B77046" w:rsidRPr="002A15A1" w:rsidRDefault="00B77046" w:rsidP="00DB027D">
      <w:pPr>
        <w:rPr>
          <w:rFonts w:ascii="Arial" w:hAnsi="Arial" w:cs="Arial"/>
          <w:b/>
          <w:bCs/>
          <w:kern w:val="24"/>
        </w:rPr>
      </w:pPr>
    </w:p>
    <w:p w:rsidR="00C05533" w:rsidRPr="002A15A1" w:rsidRDefault="00DB027D" w:rsidP="00DB027D">
      <w:pPr>
        <w:rPr>
          <w:rFonts w:ascii="Arial" w:hAnsi="Arial" w:cs="Arial"/>
          <w:b/>
          <w:bCs/>
          <w:kern w:val="24"/>
        </w:rPr>
      </w:pPr>
      <w:r w:rsidRPr="002A15A1">
        <w:rPr>
          <w:rFonts w:ascii="Arial" w:hAnsi="Arial" w:cs="Arial"/>
          <w:b/>
          <w:bCs/>
          <w:kern w:val="24"/>
        </w:rPr>
        <w:t>TO</w:t>
      </w:r>
    </w:p>
    <w:p w:rsidR="005A3631" w:rsidRDefault="00000000" w:rsidP="0090366B">
      <w:pPr>
        <w:pStyle w:val="Listenabsatz"/>
        <w:numPr>
          <w:ilvl w:val="0"/>
          <w:numId w:val="5"/>
        </w:numPr>
        <w:rPr>
          <w:rFonts w:ascii="Arial" w:eastAsia="Arial" w:hAnsi="Arial" w:cs="Arial"/>
        </w:rPr>
      </w:pPr>
      <w:r w:rsidRPr="002A15A1">
        <w:rPr>
          <w:rFonts w:ascii="Arial" w:eastAsia="Arial" w:hAnsi="Arial" w:cs="Arial"/>
        </w:rPr>
        <w:t xml:space="preserve">Begrüßung, </w:t>
      </w:r>
    </w:p>
    <w:p w:rsidR="005A3631" w:rsidRDefault="00000000" w:rsidP="005A3631">
      <w:pPr>
        <w:pStyle w:val="Listenabsatz"/>
        <w:ind w:left="360"/>
        <w:rPr>
          <w:rFonts w:ascii="Arial" w:eastAsia="Arial" w:hAnsi="Arial" w:cs="Arial"/>
        </w:rPr>
      </w:pPr>
      <w:r w:rsidRPr="002A15A1">
        <w:rPr>
          <w:rFonts w:ascii="Arial" w:eastAsia="Arial" w:hAnsi="Arial" w:cs="Arial"/>
        </w:rPr>
        <w:t>Beschlussfähigkeit</w:t>
      </w:r>
      <w:r w:rsidR="00885733" w:rsidRPr="002A15A1">
        <w:rPr>
          <w:rFonts w:ascii="Arial" w:eastAsia="Arial" w:hAnsi="Arial" w:cs="Arial"/>
        </w:rPr>
        <w:t>.</w:t>
      </w:r>
      <w:r w:rsidR="005A3631">
        <w:rPr>
          <w:rFonts w:ascii="Arial" w:eastAsia="Arial" w:hAnsi="Arial" w:cs="Arial"/>
        </w:rPr>
        <w:tab/>
      </w:r>
      <w:r w:rsidR="005A3631">
        <w:rPr>
          <w:rFonts w:ascii="Arial" w:eastAsia="Arial" w:hAnsi="Arial" w:cs="Arial"/>
        </w:rPr>
        <w:tab/>
      </w:r>
      <w:r w:rsidR="005A3631">
        <w:rPr>
          <w:rFonts w:ascii="Arial" w:eastAsia="Arial" w:hAnsi="Arial" w:cs="Arial"/>
        </w:rPr>
        <w:tab/>
      </w:r>
      <w:r w:rsidR="00885733" w:rsidRPr="002A15A1">
        <w:rPr>
          <w:rFonts w:ascii="Arial" w:eastAsia="Arial" w:hAnsi="Arial" w:cs="Arial"/>
        </w:rPr>
        <w:t xml:space="preserve">OK </w:t>
      </w:r>
    </w:p>
    <w:p w:rsidR="002A15A1" w:rsidRDefault="00AD53E7" w:rsidP="005A3631">
      <w:pPr>
        <w:pStyle w:val="Listenabsatz"/>
        <w:ind w:left="360"/>
        <w:rPr>
          <w:rFonts w:ascii="Arial" w:eastAsia="Arial" w:hAnsi="Arial" w:cs="Arial"/>
        </w:rPr>
      </w:pPr>
      <w:r w:rsidRPr="002A15A1">
        <w:rPr>
          <w:rFonts w:ascii="Arial" w:eastAsia="Arial" w:hAnsi="Arial" w:cs="Arial"/>
        </w:rPr>
        <w:t xml:space="preserve">Festlegen </w:t>
      </w:r>
      <w:r w:rsidR="00000000" w:rsidRPr="002A15A1">
        <w:rPr>
          <w:rFonts w:ascii="Arial" w:eastAsia="Arial" w:hAnsi="Arial" w:cs="Arial"/>
        </w:rPr>
        <w:t>TO</w:t>
      </w:r>
      <w:r w:rsidR="00885733" w:rsidRPr="002A15A1">
        <w:rPr>
          <w:rFonts w:ascii="Arial" w:eastAsia="Arial" w:hAnsi="Arial" w:cs="Arial"/>
        </w:rPr>
        <w:t xml:space="preserve"> </w:t>
      </w:r>
      <w:r w:rsidR="005A3631">
        <w:rPr>
          <w:rFonts w:ascii="Arial" w:eastAsia="Arial" w:hAnsi="Arial" w:cs="Arial"/>
        </w:rPr>
        <w:tab/>
      </w:r>
      <w:r w:rsidR="005A3631">
        <w:rPr>
          <w:rFonts w:ascii="Arial" w:eastAsia="Arial" w:hAnsi="Arial" w:cs="Arial"/>
        </w:rPr>
        <w:tab/>
      </w:r>
      <w:r w:rsidR="005A3631">
        <w:rPr>
          <w:rFonts w:ascii="Arial" w:eastAsia="Arial" w:hAnsi="Arial" w:cs="Arial"/>
        </w:rPr>
        <w:tab/>
      </w:r>
      <w:r w:rsidR="005A3631">
        <w:rPr>
          <w:rFonts w:ascii="Arial" w:eastAsia="Arial" w:hAnsi="Arial" w:cs="Arial"/>
        </w:rPr>
        <w:tab/>
      </w:r>
      <w:r w:rsidR="00885733" w:rsidRPr="002A15A1">
        <w:rPr>
          <w:rFonts w:ascii="Arial" w:eastAsia="Arial" w:hAnsi="Arial" w:cs="Arial"/>
        </w:rPr>
        <w:t>OK</w:t>
      </w:r>
    </w:p>
    <w:p w:rsidR="002E0DBC" w:rsidRPr="002A15A1" w:rsidRDefault="001A5F54" w:rsidP="002A15A1">
      <w:pPr>
        <w:pStyle w:val="Listenabsatz"/>
        <w:ind w:left="360"/>
        <w:rPr>
          <w:rFonts w:ascii="Arial" w:eastAsia="Arial" w:hAnsi="Arial" w:cs="Arial"/>
        </w:rPr>
      </w:pPr>
      <w:r w:rsidRPr="002A15A1">
        <w:rPr>
          <w:rFonts w:ascii="Arial" w:eastAsia="Arial" w:hAnsi="Arial" w:cs="Arial"/>
        </w:rPr>
        <w:tab/>
      </w:r>
      <w:r w:rsidRPr="002A15A1">
        <w:rPr>
          <w:rFonts w:ascii="Arial" w:eastAsia="Arial" w:hAnsi="Arial" w:cs="Arial"/>
        </w:rPr>
        <w:tab/>
      </w:r>
    </w:p>
    <w:p w:rsidR="00394210" w:rsidRPr="002A15A1" w:rsidRDefault="00394210" w:rsidP="00394210">
      <w:pPr>
        <w:pStyle w:val="Listenabsatz"/>
        <w:numPr>
          <w:ilvl w:val="0"/>
          <w:numId w:val="5"/>
        </w:numPr>
        <w:tabs>
          <w:tab w:val="left" w:pos="567"/>
          <w:tab w:val="left" w:pos="720"/>
          <w:tab w:val="left" w:pos="6340"/>
        </w:tabs>
        <w:spacing w:before="120"/>
        <w:rPr>
          <w:rFonts w:ascii="Arial" w:eastAsia="Times New Roman" w:hAnsi="Arial" w:cs="Arial"/>
        </w:rPr>
      </w:pPr>
      <w:r w:rsidRPr="002A15A1">
        <w:rPr>
          <w:rFonts w:ascii="Arial" w:eastAsia="Arial" w:hAnsi="Arial" w:cs="Arial"/>
        </w:rPr>
        <w:t xml:space="preserve">Genehmigung des Protokolls </w:t>
      </w:r>
      <w:r w:rsidRPr="002A15A1">
        <w:rPr>
          <w:rFonts w:ascii="Arial" w:hAnsi="Arial" w:cs="Arial"/>
          <w:b/>
        </w:rPr>
        <w:t xml:space="preserve">Organisationsbesprechung Nachbarschaftshilfe und </w:t>
      </w:r>
      <w:r w:rsidRPr="002A15A1">
        <w:rPr>
          <w:rFonts w:ascii="Arial" w:hAnsi="Arial" w:cs="Arial"/>
        </w:rPr>
        <w:t>öff.</w:t>
      </w:r>
      <w:r w:rsidR="004C1081" w:rsidRPr="002A15A1">
        <w:rPr>
          <w:rFonts w:ascii="Arial" w:hAnsi="Arial" w:cs="Arial"/>
        </w:rPr>
        <w:t xml:space="preserve"> </w:t>
      </w:r>
      <w:r w:rsidRPr="002A15A1">
        <w:rPr>
          <w:rFonts w:ascii="Arial" w:hAnsi="Arial" w:cs="Arial"/>
        </w:rPr>
        <w:t xml:space="preserve">Vorstandssitzung vom </w:t>
      </w:r>
      <w:r w:rsidRPr="002A15A1">
        <w:rPr>
          <w:rFonts w:ascii="Arial" w:hAnsi="Arial" w:cs="Arial"/>
          <w:shd w:val="clear" w:color="auto" w:fill="FFFFFF"/>
        </w:rPr>
        <w:t xml:space="preserve">Dienstag 3.6. </w:t>
      </w:r>
      <w:r w:rsidR="00AE6758" w:rsidRPr="002A15A1">
        <w:rPr>
          <w:rFonts w:ascii="Arial" w:hAnsi="Arial" w:cs="Arial"/>
          <w:shd w:val="clear" w:color="auto" w:fill="FFFFFF"/>
        </w:rPr>
        <w:t>2025 18.00</w:t>
      </w:r>
      <w:r w:rsidRPr="002A15A1">
        <w:rPr>
          <w:rFonts w:ascii="Arial" w:hAnsi="Arial" w:cs="Arial"/>
          <w:shd w:val="clear" w:color="auto" w:fill="FFFFFF"/>
        </w:rPr>
        <w:t xml:space="preserve"> – ca. 20.30 Uhr</w:t>
      </w:r>
      <w:r w:rsidR="00885733" w:rsidRPr="002A15A1">
        <w:rPr>
          <w:rFonts w:ascii="Arial" w:hAnsi="Arial" w:cs="Arial"/>
          <w:shd w:val="clear" w:color="auto" w:fill="FFFFFF"/>
        </w:rPr>
        <w:t xml:space="preserve"> </w:t>
      </w:r>
      <w:r w:rsidR="00885733" w:rsidRPr="002A15A1">
        <w:rPr>
          <w:rFonts w:ascii="Arial" w:hAnsi="Arial" w:cs="Arial"/>
          <w:shd w:val="clear" w:color="auto" w:fill="FFFFFF"/>
        </w:rPr>
        <w:tab/>
      </w:r>
      <w:r w:rsidR="00885733" w:rsidRPr="002A15A1">
        <w:rPr>
          <w:rFonts w:ascii="Arial" w:hAnsi="Arial" w:cs="Arial"/>
          <w:shd w:val="clear" w:color="auto" w:fill="FFFFFF"/>
        </w:rPr>
        <w:tab/>
        <w:t>einstimmig gen.</w:t>
      </w:r>
    </w:p>
    <w:p w:rsidR="002A15A1" w:rsidRPr="002A15A1" w:rsidRDefault="002A15A1" w:rsidP="002A15A1">
      <w:pPr>
        <w:pStyle w:val="Listenabsatz"/>
        <w:tabs>
          <w:tab w:val="left" w:pos="567"/>
          <w:tab w:val="left" w:pos="720"/>
          <w:tab w:val="left" w:pos="6340"/>
        </w:tabs>
        <w:spacing w:before="120"/>
        <w:ind w:left="360"/>
        <w:rPr>
          <w:rFonts w:ascii="Arial" w:eastAsia="Times New Roman" w:hAnsi="Arial" w:cs="Arial"/>
        </w:rPr>
      </w:pPr>
    </w:p>
    <w:p w:rsidR="0090366B" w:rsidRPr="002A15A1" w:rsidRDefault="00E67ED6" w:rsidP="0090366B">
      <w:pPr>
        <w:pStyle w:val="Listenabsatz"/>
        <w:numPr>
          <w:ilvl w:val="0"/>
          <w:numId w:val="5"/>
        </w:numPr>
        <w:rPr>
          <w:rFonts w:ascii="Arial" w:eastAsia="Arial" w:hAnsi="Arial" w:cs="Arial"/>
        </w:rPr>
      </w:pPr>
      <w:r w:rsidRPr="002A15A1">
        <w:rPr>
          <w:rFonts w:ascii="Arial" w:eastAsia="Times New Roman" w:hAnsi="Arial" w:cs="Arial"/>
        </w:rPr>
        <w:t xml:space="preserve">Nachbarschaftshilfe: </w:t>
      </w:r>
      <w:r w:rsidR="00885733" w:rsidRPr="002A15A1">
        <w:rPr>
          <w:rFonts w:ascii="Arial" w:eastAsia="Arial" w:hAnsi="Arial" w:cs="Arial"/>
        </w:rPr>
        <w:t xml:space="preserve">die versandten, vorgelegten </w:t>
      </w:r>
      <w:r w:rsidR="0090366B" w:rsidRPr="002A15A1">
        <w:rPr>
          <w:rFonts w:ascii="Arial" w:eastAsia="Arial" w:hAnsi="Arial" w:cs="Arial"/>
        </w:rPr>
        <w:t xml:space="preserve">und </w:t>
      </w:r>
      <w:r w:rsidR="00885733" w:rsidRPr="002A15A1">
        <w:rPr>
          <w:rFonts w:ascii="Arial" w:eastAsia="Arial" w:hAnsi="Arial" w:cs="Arial"/>
        </w:rPr>
        <w:t>durch die Gruppen bearbeiteten Dokumente 0-11 wurden vorgetragen, besprochen und Details ergänzt (ZB Reihenfolge, unwiderruflich</w:t>
      </w:r>
      <w:r w:rsidR="0090366B" w:rsidRPr="002A15A1">
        <w:rPr>
          <w:rFonts w:ascii="Arial" w:eastAsia="Arial" w:hAnsi="Arial" w:cs="Arial"/>
        </w:rPr>
        <w:t xml:space="preserve"> streichen</w:t>
      </w:r>
      <w:r w:rsidR="00993D92" w:rsidRPr="002A15A1">
        <w:rPr>
          <w:rFonts w:ascii="Arial" w:eastAsia="Arial" w:hAnsi="Arial" w:cs="Arial"/>
        </w:rPr>
        <w:t>, Ablaufplan</w:t>
      </w:r>
      <w:r w:rsidR="0090366B" w:rsidRPr="002A15A1">
        <w:rPr>
          <w:rFonts w:ascii="Arial" w:eastAsia="Arial" w:hAnsi="Arial" w:cs="Arial"/>
        </w:rPr>
        <w:t>, Geburtsdatum freiwillig</w:t>
      </w:r>
      <w:r w:rsidR="00885733" w:rsidRPr="002A15A1">
        <w:rPr>
          <w:rFonts w:ascii="Arial" w:eastAsia="Arial" w:hAnsi="Arial" w:cs="Arial"/>
        </w:rPr>
        <w:t xml:space="preserve"> </w:t>
      </w:r>
      <w:r w:rsidR="005A3631" w:rsidRPr="002A15A1">
        <w:rPr>
          <w:rFonts w:ascii="Arial" w:eastAsia="Arial" w:hAnsi="Arial" w:cs="Arial"/>
        </w:rPr>
        <w:t>usw.</w:t>
      </w:r>
      <w:r w:rsidR="00885733" w:rsidRPr="002A15A1">
        <w:rPr>
          <w:rFonts w:ascii="Arial" w:eastAsia="Arial" w:hAnsi="Arial" w:cs="Arial"/>
        </w:rPr>
        <w:t>…)</w:t>
      </w:r>
    </w:p>
    <w:p w:rsidR="00993D92" w:rsidRPr="002A15A1" w:rsidRDefault="00993D92" w:rsidP="0090366B">
      <w:pPr>
        <w:pStyle w:val="Listenabsatz"/>
        <w:numPr>
          <w:ilvl w:val="1"/>
          <w:numId w:val="5"/>
        </w:numPr>
        <w:rPr>
          <w:rFonts w:ascii="Arial" w:eastAsia="Arial" w:hAnsi="Arial" w:cs="Arial"/>
        </w:rPr>
      </w:pPr>
      <w:r w:rsidRPr="002A15A1">
        <w:rPr>
          <w:rFonts w:ascii="Arial" w:eastAsia="Times New Roman" w:hAnsi="Arial" w:cs="Arial"/>
          <w:color w:val="000000"/>
          <w:kern w:val="0"/>
          <w14:ligatures w14:val="none"/>
        </w:rPr>
        <w:t xml:space="preserve">Erstkontakt </w:t>
      </w:r>
      <w:r w:rsidRPr="002A15A1">
        <w:rPr>
          <w:rFonts w:ascii="Arial" w:eastAsia="Times New Roman" w:hAnsi="Arial" w:cs="Arial"/>
          <w:color w:val="000000"/>
          <w:kern w:val="0"/>
          <w14:ligatures w14:val="none"/>
        </w:rPr>
        <w:t>Telefo</w:t>
      </w:r>
      <w:r w:rsidRPr="002A15A1">
        <w:rPr>
          <w:rFonts w:ascii="Arial" w:eastAsia="Times New Roman" w:hAnsi="Arial" w:cs="Arial"/>
          <w:color w:val="000000"/>
          <w:kern w:val="0"/>
          <w14:ligatures w14:val="none"/>
        </w:rPr>
        <w:t xml:space="preserve">n </w:t>
      </w:r>
      <w:r w:rsidRPr="002A15A1">
        <w:rPr>
          <w:rFonts w:ascii="Arial" w:eastAsia="Times New Roman" w:hAnsi="Arial" w:cs="Arial"/>
          <w:color w:val="000000"/>
          <w:kern w:val="0"/>
          <w14:ligatures w14:val="none"/>
        </w:rPr>
        <w:t xml:space="preserve">Tel Nr.  </w:t>
      </w:r>
      <w:r w:rsidRPr="002A15A1">
        <w:rPr>
          <w:rFonts w:ascii="Arial" w:eastAsia="Times New Roman" w:hAnsi="Arial" w:cs="Arial"/>
          <w:b/>
          <w:bCs/>
          <w:color w:val="000000"/>
          <w:kern w:val="0"/>
          <w14:ligatures w14:val="none"/>
        </w:rPr>
        <w:t xml:space="preserve">0176 </w:t>
      </w:r>
      <w:r w:rsidR="005A3631" w:rsidRPr="002A15A1">
        <w:rPr>
          <w:rFonts w:ascii="Arial" w:eastAsia="Times New Roman" w:hAnsi="Arial" w:cs="Arial"/>
          <w:b/>
          <w:bCs/>
          <w:color w:val="000000"/>
          <w:kern w:val="0"/>
          <w14:ligatures w14:val="none"/>
        </w:rPr>
        <w:t>54251008</w:t>
      </w:r>
      <w:r w:rsidR="005A3631" w:rsidRPr="002A15A1">
        <w:rPr>
          <w:rFonts w:ascii="Arial" w:eastAsia="Times New Roman" w:hAnsi="Arial" w:cs="Arial"/>
          <w:color w:val="000000"/>
          <w:kern w:val="0"/>
          <w14:ligatures w14:val="none"/>
        </w:rPr>
        <w:t xml:space="preserve"> Smartphone</w:t>
      </w:r>
      <w:r w:rsidRPr="002A15A1">
        <w:rPr>
          <w:rFonts w:ascii="Arial" w:eastAsia="Times New Roman" w:hAnsi="Arial" w:cs="Arial"/>
          <w:color w:val="000000"/>
          <w:kern w:val="0"/>
          <w14:ligatures w14:val="none"/>
        </w:rPr>
        <w:t xml:space="preserve"> liegt vor. Einsatzzeiten müssen noch beschlossen werden</w:t>
      </w:r>
    </w:p>
    <w:p w:rsidR="00993D92" w:rsidRPr="002A15A1" w:rsidRDefault="005A3631" w:rsidP="0090366B">
      <w:pPr>
        <w:pStyle w:val="Listenabsatz"/>
        <w:numPr>
          <w:ilvl w:val="1"/>
          <w:numId w:val="5"/>
        </w:numPr>
        <w:rPr>
          <w:rFonts w:ascii="Arial" w:eastAsia="Arial" w:hAnsi="Arial" w:cs="Arial"/>
        </w:rPr>
      </w:pPr>
      <w:r w:rsidRPr="002A15A1">
        <w:rPr>
          <w:rFonts w:ascii="Arial" w:eastAsia="Arial" w:hAnsi="Arial" w:cs="Arial"/>
        </w:rPr>
        <w:t>E-Mail-Adresse</w:t>
      </w:r>
      <w:r w:rsidR="0090366B" w:rsidRPr="002A15A1">
        <w:rPr>
          <w:rFonts w:ascii="Arial" w:eastAsia="Arial" w:hAnsi="Arial" w:cs="Arial"/>
        </w:rPr>
        <w:t xml:space="preserve"> i</w:t>
      </w:r>
      <w:r w:rsidR="00993D92" w:rsidRPr="002A15A1">
        <w:rPr>
          <w:rFonts w:ascii="Arial" w:eastAsia="Arial" w:hAnsi="Arial" w:cs="Arial"/>
        </w:rPr>
        <w:t xml:space="preserve">st eingerichtet: </w:t>
      </w:r>
      <w:hyperlink r:id="rId8" w:history="1">
        <w:r w:rsidR="00993D92" w:rsidRPr="002A15A1">
          <w:rPr>
            <w:rStyle w:val="Hyperlink"/>
            <w:rFonts w:ascii="Arial" w:eastAsia="Arial" w:hAnsi="Arial" w:cs="Arial"/>
          </w:rPr>
          <w:t>Nachbarschaftshilfe@bgp-konstanz.de</w:t>
        </w:r>
      </w:hyperlink>
    </w:p>
    <w:p w:rsidR="00993D92" w:rsidRPr="002A15A1" w:rsidRDefault="00993D92" w:rsidP="0090366B">
      <w:pPr>
        <w:pStyle w:val="Listenabsatz"/>
        <w:numPr>
          <w:ilvl w:val="1"/>
          <w:numId w:val="5"/>
        </w:numPr>
        <w:rPr>
          <w:rFonts w:ascii="Arial" w:eastAsia="Arial" w:hAnsi="Arial" w:cs="Arial"/>
        </w:rPr>
      </w:pPr>
      <w:r w:rsidRPr="002A15A1">
        <w:rPr>
          <w:rFonts w:ascii="Arial" w:eastAsia="Arial" w:hAnsi="Arial" w:cs="Arial"/>
        </w:rPr>
        <w:t>Struktur im Ablaufplan</w:t>
      </w:r>
      <w:r w:rsidR="0090366B" w:rsidRPr="002A15A1">
        <w:rPr>
          <w:rFonts w:ascii="Arial" w:eastAsia="Arial" w:hAnsi="Arial" w:cs="Arial"/>
        </w:rPr>
        <w:t xml:space="preserve"> (Anl.11)</w:t>
      </w:r>
      <w:r w:rsidRPr="002A15A1">
        <w:rPr>
          <w:rFonts w:ascii="Arial" w:eastAsia="Arial" w:hAnsi="Arial" w:cs="Arial"/>
        </w:rPr>
        <w:t xml:space="preserve"> - zur weiteren Ergänzung nach Erfahrung der Einsätze</w:t>
      </w:r>
    </w:p>
    <w:p w:rsidR="00993D92" w:rsidRPr="002A15A1" w:rsidRDefault="00993D92" w:rsidP="0090366B">
      <w:pPr>
        <w:pStyle w:val="Listenabsatz"/>
        <w:numPr>
          <w:ilvl w:val="1"/>
          <w:numId w:val="5"/>
        </w:numPr>
        <w:rPr>
          <w:rFonts w:ascii="Arial" w:eastAsia="Arial" w:hAnsi="Arial" w:cs="Arial"/>
        </w:rPr>
      </w:pPr>
      <w:r w:rsidRPr="002A15A1">
        <w:rPr>
          <w:rFonts w:ascii="Arial" w:eastAsia="Arial" w:hAnsi="Arial" w:cs="Arial"/>
        </w:rPr>
        <w:t>Versicherungs Angebote für Start 15.7.25 liegen vor</w:t>
      </w:r>
    </w:p>
    <w:p w:rsidR="00993D92" w:rsidRPr="002A15A1" w:rsidRDefault="00993D92" w:rsidP="0090366B">
      <w:pPr>
        <w:pStyle w:val="Listenabsatz"/>
        <w:numPr>
          <w:ilvl w:val="1"/>
          <w:numId w:val="5"/>
        </w:numPr>
        <w:rPr>
          <w:rFonts w:ascii="Arial" w:eastAsia="Arial" w:hAnsi="Arial" w:cs="Arial"/>
        </w:rPr>
      </w:pPr>
      <w:r w:rsidRPr="002A15A1">
        <w:rPr>
          <w:rFonts w:ascii="Arial" w:eastAsia="Arial" w:hAnsi="Arial" w:cs="Arial"/>
        </w:rPr>
        <w:t xml:space="preserve">Übungsleiterpauschale auf 12,50 € reduziert, da sie unter dem derzeitigen Mindestlohn 12,81 € liegen muss. </w:t>
      </w:r>
      <w:r w:rsidRPr="002A15A1">
        <w:rPr>
          <w:rFonts w:ascii="Arial" w:eastAsia="Arial" w:hAnsi="Arial" w:cs="Arial"/>
        </w:rPr>
        <w:t>Kann zum 1.1.26 entsprechend dem Stand erhöht werden.</w:t>
      </w:r>
    </w:p>
    <w:p w:rsidR="00993D92" w:rsidRPr="002A15A1" w:rsidRDefault="00993D92" w:rsidP="0090366B">
      <w:pPr>
        <w:pStyle w:val="Listenabsatz"/>
        <w:numPr>
          <w:ilvl w:val="1"/>
          <w:numId w:val="5"/>
        </w:numPr>
        <w:rPr>
          <w:rFonts w:ascii="Arial" w:eastAsia="Arial" w:hAnsi="Arial" w:cs="Arial"/>
        </w:rPr>
      </w:pPr>
      <w:r w:rsidRPr="002A15A1">
        <w:rPr>
          <w:rFonts w:ascii="Arial" w:eastAsia="Arial" w:hAnsi="Arial" w:cs="Arial"/>
        </w:rPr>
        <w:t xml:space="preserve">Vor Beginn müssen </w:t>
      </w:r>
      <w:r w:rsidR="0090366B" w:rsidRPr="002A15A1">
        <w:rPr>
          <w:rFonts w:ascii="Arial" w:eastAsia="Arial" w:hAnsi="Arial" w:cs="Arial"/>
        </w:rPr>
        <w:t>die Anträge zwingend unterschrieben sein</w:t>
      </w:r>
    </w:p>
    <w:p w:rsidR="0090366B" w:rsidRPr="002A15A1" w:rsidRDefault="0090366B" w:rsidP="0090366B">
      <w:pPr>
        <w:pStyle w:val="Listenabsatz"/>
        <w:numPr>
          <w:ilvl w:val="1"/>
          <w:numId w:val="5"/>
        </w:numPr>
        <w:tabs>
          <w:tab w:val="left" w:pos="567"/>
          <w:tab w:val="left" w:pos="720"/>
          <w:tab w:val="left" w:pos="6340"/>
        </w:tabs>
        <w:spacing w:before="120"/>
        <w:rPr>
          <w:rFonts w:ascii="Arial" w:hAnsi="Arial" w:cs="Arial"/>
          <w:shd w:val="clear" w:color="auto" w:fill="FFFFFF"/>
        </w:rPr>
      </w:pPr>
      <w:r w:rsidRPr="002A15A1">
        <w:rPr>
          <w:rFonts w:ascii="Arial" w:hAnsi="Arial" w:cs="Arial"/>
          <w:shd w:val="clear" w:color="auto" w:fill="FFFFFF"/>
        </w:rPr>
        <w:t xml:space="preserve"> </w:t>
      </w:r>
      <w:r w:rsidRPr="002A15A1">
        <w:rPr>
          <w:rFonts w:ascii="Arial" w:hAnsi="Arial" w:cs="Arial"/>
          <w:shd w:val="clear" w:color="auto" w:fill="FFFFFF"/>
        </w:rPr>
        <w:t>Eintritt in Netzwerk Nachbarschaftshilfe</w:t>
      </w:r>
      <w:r w:rsidRPr="002A15A1">
        <w:rPr>
          <w:rFonts w:ascii="Arial" w:hAnsi="Arial" w:cs="Arial"/>
          <w:shd w:val="clear" w:color="auto" w:fill="FFFFFF"/>
        </w:rPr>
        <w:t xml:space="preserve"> muss beschlossen werden um Versicherungs - Gruppentarif zu erhalten.</w:t>
      </w:r>
    </w:p>
    <w:p w:rsidR="002A15A1" w:rsidRDefault="0090366B" w:rsidP="002A15A1">
      <w:pPr>
        <w:pStyle w:val="Listenabsatz"/>
        <w:numPr>
          <w:ilvl w:val="1"/>
          <w:numId w:val="5"/>
        </w:numPr>
        <w:tabs>
          <w:tab w:val="left" w:pos="567"/>
          <w:tab w:val="left" w:pos="720"/>
          <w:tab w:val="left" w:pos="6340"/>
        </w:tabs>
        <w:spacing w:before="120"/>
        <w:rPr>
          <w:rFonts w:ascii="Arial" w:hAnsi="Arial" w:cs="Arial"/>
          <w:shd w:val="clear" w:color="auto" w:fill="FFFFFF"/>
        </w:rPr>
      </w:pPr>
      <w:r w:rsidRPr="002A15A1">
        <w:rPr>
          <w:rFonts w:ascii="Arial" w:hAnsi="Arial" w:cs="Arial"/>
          <w:shd w:val="clear" w:color="auto" w:fill="FFFFFF"/>
        </w:rPr>
        <w:t xml:space="preserve">Klarstellung: alles freiwillig nach Vereinbarung, Vereinsmitgliedschaft verpflichtet nicht zur Mitarbeit in NBH, </w:t>
      </w:r>
      <w:r w:rsidR="00C31575" w:rsidRPr="002A15A1">
        <w:rPr>
          <w:rFonts w:ascii="Arial" w:hAnsi="Arial" w:cs="Arial"/>
          <w:shd w:val="clear" w:color="auto" w:fill="FFFFFF"/>
        </w:rPr>
        <w:t>Beitrittserklärung auch unterschreiben, falls schon Mitglied wegen der neuen gesetzlichen Geheimhaltung und der Kenntnisnehme der Unterlagen</w:t>
      </w:r>
    </w:p>
    <w:p w:rsidR="002A15A1" w:rsidRPr="002A15A1" w:rsidRDefault="002A15A1" w:rsidP="002A15A1">
      <w:pPr>
        <w:pStyle w:val="Listenabsatz"/>
        <w:tabs>
          <w:tab w:val="left" w:pos="567"/>
          <w:tab w:val="left" w:pos="720"/>
          <w:tab w:val="left" w:pos="6340"/>
        </w:tabs>
        <w:spacing w:before="120"/>
        <w:ind w:left="792"/>
        <w:rPr>
          <w:rFonts w:ascii="Arial" w:hAnsi="Arial" w:cs="Arial"/>
          <w:shd w:val="clear" w:color="auto" w:fill="FFFFFF"/>
        </w:rPr>
      </w:pPr>
    </w:p>
    <w:p w:rsidR="00CB3033" w:rsidRPr="002A15A1" w:rsidRDefault="00AE6758" w:rsidP="002E0DBC">
      <w:pPr>
        <w:pStyle w:val="Listenabsatz"/>
        <w:numPr>
          <w:ilvl w:val="0"/>
          <w:numId w:val="5"/>
        </w:numPr>
        <w:tabs>
          <w:tab w:val="left" w:pos="567"/>
          <w:tab w:val="left" w:pos="720"/>
          <w:tab w:val="left" w:pos="6340"/>
        </w:tabs>
        <w:spacing w:before="120"/>
        <w:rPr>
          <w:rFonts w:ascii="Arial" w:hAnsi="Arial" w:cs="Arial"/>
          <w:shd w:val="clear" w:color="auto" w:fill="FFFFFF"/>
        </w:rPr>
      </w:pPr>
      <w:r w:rsidRPr="002A15A1">
        <w:rPr>
          <w:rFonts w:ascii="Arial" w:hAnsi="Arial" w:cs="Arial"/>
          <w:shd w:val="clear" w:color="auto" w:fill="FFFFFF"/>
        </w:rPr>
        <w:t>NBH-Beschlüsse</w:t>
      </w:r>
    </w:p>
    <w:p w:rsidR="0090366B" w:rsidRPr="002A15A1" w:rsidRDefault="00E67ED6" w:rsidP="00E67ED6">
      <w:pPr>
        <w:pStyle w:val="Listenabsatz"/>
        <w:numPr>
          <w:ilvl w:val="1"/>
          <w:numId w:val="5"/>
        </w:numPr>
        <w:tabs>
          <w:tab w:val="left" w:pos="567"/>
          <w:tab w:val="left" w:pos="720"/>
          <w:tab w:val="left" w:pos="6340"/>
        </w:tabs>
        <w:spacing w:before="120"/>
        <w:rPr>
          <w:rFonts w:ascii="Arial" w:hAnsi="Arial" w:cs="Arial"/>
          <w:shd w:val="clear" w:color="auto" w:fill="FFFFFF"/>
        </w:rPr>
      </w:pPr>
      <w:r w:rsidRPr="002A15A1">
        <w:rPr>
          <w:rFonts w:ascii="Arial" w:hAnsi="Arial" w:cs="Arial"/>
          <w:shd w:val="clear" w:color="auto" w:fill="FFFFFF"/>
        </w:rPr>
        <w:t>Vorliegende besprochene Unterlagen zu</w:t>
      </w:r>
      <w:r w:rsidR="004C1081" w:rsidRPr="002A15A1">
        <w:rPr>
          <w:rFonts w:ascii="Arial" w:hAnsi="Arial" w:cs="Arial"/>
          <w:shd w:val="clear" w:color="auto" w:fill="FFFFFF"/>
        </w:rPr>
        <w:t>r</w:t>
      </w:r>
      <w:r w:rsidRPr="002A15A1">
        <w:rPr>
          <w:rFonts w:ascii="Arial" w:hAnsi="Arial" w:cs="Arial"/>
          <w:shd w:val="clear" w:color="auto" w:fill="FFFFFF"/>
        </w:rPr>
        <w:t xml:space="preserve"> </w:t>
      </w:r>
      <w:r w:rsidR="004C1081" w:rsidRPr="002A15A1">
        <w:rPr>
          <w:rFonts w:ascii="Arial" w:hAnsi="Arial" w:cs="Arial"/>
          <w:shd w:val="clear" w:color="auto" w:fill="FFFFFF"/>
        </w:rPr>
        <w:t xml:space="preserve">Aufnahme </w:t>
      </w:r>
      <w:r w:rsidR="00C31575" w:rsidRPr="002A15A1">
        <w:rPr>
          <w:rFonts w:ascii="Arial" w:hAnsi="Arial" w:cs="Arial"/>
          <w:shd w:val="clear" w:color="auto" w:fill="FFFFFF"/>
        </w:rPr>
        <w:t xml:space="preserve">Arbeit </w:t>
      </w:r>
      <w:r w:rsidR="004C1081" w:rsidRPr="002A15A1">
        <w:rPr>
          <w:rFonts w:ascii="Arial" w:hAnsi="Arial" w:cs="Arial"/>
          <w:shd w:val="clear" w:color="auto" w:fill="FFFFFF"/>
        </w:rPr>
        <w:t>der Initiative NBH (PeNa)</w:t>
      </w:r>
      <w:r w:rsidR="004C1081" w:rsidRPr="002A15A1">
        <w:rPr>
          <w:rFonts w:ascii="Arial" w:eastAsia="Times New Roman" w:hAnsi="Arial" w:cs="Arial"/>
          <w:color w:val="000000"/>
          <w:kern w:val="0"/>
          <w14:ligatures w14:val="none"/>
        </w:rPr>
        <w:t xml:space="preserve"> Untertitel „wir hier für Sie</w:t>
      </w:r>
      <w:r w:rsidR="00AE6758" w:rsidRPr="002A15A1">
        <w:rPr>
          <w:rFonts w:ascii="Arial" w:eastAsia="Times New Roman" w:hAnsi="Arial" w:cs="Arial"/>
          <w:color w:val="000000"/>
          <w:kern w:val="0"/>
          <w14:ligatures w14:val="none"/>
        </w:rPr>
        <w:t xml:space="preserve">“ </w:t>
      </w:r>
      <w:r w:rsidR="0090366B" w:rsidRPr="002A15A1">
        <w:rPr>
          <w:rFonts w:ascii="Arial" w:eastAsia="Times New Roman" w:hAnsi="Arial" w:cs="Arial"/>
          <w:color w:val="000000"/>
          <w:kern w:val="0"/>
          <w14:ligatures w14:val="none"/>
        </w:rPr>
        <w:t xml:space="preserve">0-11 </w:t>
      </w:r>
      <w:r w:rsidR="00AE6758" w:rsidRPr="002A15A1">
        <w:rPr>
          <w:rFonts w:ascii="Arial" w:hAnsi="Arial" w:cs="Arial"/>
          <w:i/>
          <w:iCs/>
          <w:shd w:val="clear" w:color="auto" w:fill="FFFFFF"/>
        </w:rPr>
        <w:t>werden</w:t>
      </w:r>
      <w:r w:rsidRPr="002A15A1">
        <w:rPr>
          <w:rFonts w:ascii="Arial" w:hAnsi="Arial" w:cs="Arial"/>
          <w:shd w:val="clear" w:color="auto" w:fill="FFFFFF"/>
        </w:rPr>
        <w:t xml:space="preserve"> beschlossen</w:t>
      </w:r>
      <w:r w:rsidR="0090366B" w:rsidRPr="002A15A1">
        <w:rPr>
          <w:rFonts w:ascii="Arial" w:hAnsi="Arial" w:cs="Arial"/>
          <w:shd w:val="clear" w:color="auto" w:fill="FFFFFF"/>
        </w:rPr>
        <w:tab/>
      </w:r>
      <w:r w:rsidR="0090366B" w:rsidRPr="002A15A1">
        <w:rPr>
          <w:rFonts w:ascii="Arial" w:hAnsi="Arial" w:cs="Arial"/>
          <w:shd w:val="clear" w:color="auto" w:fill="FFFFFF"/>
        </w:rPr>
        <w:tab/>
      </w:r>
      <w:r w:rsidR="0090366B" w:rsidRPr="002A15A1">
        <w:rPr>
          <w:rFonts w:ascii="Arial" w:hAnsi="Arial" w:cs="Arial"/>
          <w:shd w:val="clear" w:color="auto" w:fill="FFFFFF"/>
        </w:rPr>
        <w:tab/>
      </w:r>
      <w:r w:rsidR="0090366B" w:rsidRPr="002A15A1">
        <w:rPr>
          <w:rFonts w:ascii="Arial" w:hAnsi="Arial" w:cs="Arial"/>
          <w:shd w:val="clear" w:color="auto" w:fill="FFFFFF"/>
        </w:rPr>
        <w:tab/>
      </w:r>
      <w:r w:rsidR="0090366B" w:rsidRPr="002A15A1">
        <w:rPr>
          <w:rFonts w:ascii="Arial" w:hAnsi="Arial" w:cs="Arial"/>
          <w:shd w:val="clear" w:color="auto" w:fill="FFFFFF"/>
        </w:rPr>
        <w:t>einstimmig g</w:t>
      </w:r>
      <w:r w:rsidR="002A15A1">
        <w:rPr>
          <w:rFonts w:ascii="Arial" w:hAnsi="Arial" w:cs="Arial"/>
          <w:shd w:val="clear" w:color="auto" w:fill="FFFFFF"/>
        </w:rPr>
        <w:t>en.</w:t>
      </w:r>
      <w:r w:rsidR="0090366B" w:rsidRPr="002A15A1">
        <w:rPr>
          <w:rFonts w:ascii="Arial" w:hAnsi="Arial" w:cs="Arial"/>
          <w:shd w:val="clear" w:color="auto" w:fill="FFFFFF"/>
        </w:rPr>
        <w:tab/>
      </w:r>
    </w:p>
    <w:p w:rsidR="00E67ED6" w:rsidRPr="002A15A1" w:rsidRDefault="00E67ED6" w:rsidP="0090366B">
      <w:pPr>
        <w:pStyle w:val="Listenabsatz"/>
        <w:numPr>
          <w:ilvl w:val="1"/>
          <w:numId w:val="5"/>
        </w:numPr>
        <w:tabs>
          <w:tab w:val="left" w:pos="567"/>
          <w:tab w:val="left" w:pos="720"/>
          <w:tab w:val="left" w:pos="6340"/>
        </w:tabs>
        <w:spacing w:before="120"/>
        <w:rPr>
          <w:rFonts w:ascii="Arial" w:hAnsi="Arial" w:cs="Arial"/>
          <w:shd w:val="clear" w:color="auto" w:fill="FFFFFF"/>
        </w:rPr>
      </w:pPr>
      <w:r w:rsidRPr="002A15A1">
        <w:rPr>
          <w:rFonts w:ascii="Arial" w:hAnsi="Arial" w:cs="Arial"/>
          <w:shd w:val="clear" w:color="auto" w:fill="FFFFFF"/>
        </w:rPr>
        <w:t>Gruppen</w:t>
      </w:r>
      <w:r w:rsidR="0079496A" w:rsidRPr="002A15A1">
        <w:rPr>
          <w:rFonts w:ascii="Arial" w:hAnsi="Arial" w:cs="Arial"/>
          <w:shd w:val="clear" w:color="auto" w:fill="FFFFFF"/>
        </w:rPr>
        <w:t xml:space="preserve"> </w:t>
      </w:r>
      <w:r w:rsidR="005A3631" w:rsidRPr="002A15A1">
        <w:rPr>
          <w:rFonts w:ascii="Arial" w:hAnsi="Arial" w:cs="Arial"/>
          <w:shd w:val="clear" w:color="auto" w:fill="FFFFFF"/>
        </w:rPr>
        <w:t>Haftpflicht</w:t>
      </w:r>
      <w:r w:rsidR="0079496A" w:rsidRPr="002A15A1">
        <w:rPr>
          <w:rFonts w:ascii="Arial" w:hAnsi="Arial" w:cs="Arial"/>
          <w:shd w:val="clear" w:color="auto" w:fill="FFFFFF"/>
        </w:rPr>
        <w:t xml:space="preserve"> - Dienstreise-Fahrzeug-V</w:t>
      </w:r>
      <w:r w:rsidRPr="002A15A1">
        <w:rPr>
          <w:rFonts w:ascii="Arial" w:hAnsi="Arial" w:cs="Arial"/>
          <w:shd w:val="clear" w:color="auto" w:fill="FFFFFF"/>
        </w:rPr>
        <w:t>ersicherung</w:t>
      </w:r>
      <w:r w:rsidR="0090366B" w:rsidRPr="002A15A1">
        <w:rPr>
          <w:rFonts w:ascii="Arial" w:hAnsi="Arial" w:cs="Arial"/>
          <w:shd w:val="clear" w:color="auto" w:fill="FFFFFF"/>
        </w:rPr>
        <w:t xml:space="preserve"> abschließen</w:t>
      </w:r>
      <w:r w:rsidR="0090366B" w:rsidRPr="002A15A1">
        <w:rPr>
          <w:rFonts w:ascii="Arial" w:hAnsi="Arial" w:cs="Arial"/>
          <w:shd w:val="clear" w:color="auto" w:fill="FFFFFF"/>
        </w:rPr>
        <w:tab/>
      </w:r>
      <w:r w:rsidR="0090366B" w:rsidRPr="002A15A1">
        <w:rPr>
          <w:rFonts w:ascii="Arial" w:hAnsi="Arial" w:cs="Arial"/>
          <w:shd w:val="clear" w:color="auto" w:fill="FFFFFF"/>
        </w:rPr>
        <w:t>einstimmig gen.</w:t>
      </w:r>
    </w:p>
    <w:p w:rsidR="00E67ED6" w:rsidRDefault="00E67ED6" w:rsidP="002A15A1">
      <w:pPr>
        <w:pStyle w:val="Listenabsatz"/>
        <w:numPr>
          <w:ilvl w:val="1"/>
          <w:numId w:val="5"/>
        </w:numPr>
        <w:tabs>
          <w:tab w:val="left" w:pos="567"/>
          <w:tab w:val="left" w:pos="720"/>
          <w:tab w:val="left" w:pos="6340"/>
        </w:tabs>
        <w:spacing w:before="120"/>
        <w:rPr>
          <w:rFonts w:ascii="Arial" w:hAnsi="Arial" w:cs="Arial"/>
          <w:shd w:val="clear" w:color="auto" w:fill="FFFFFF"/>
        </w:rPr>
      </w:pPr>
      <w:r w:rsidRPr="002A15A1">
        <w:rPr>
          <w:rFonts w:ascii="Arial" w:hAnsi="Arial" w:cs="Arial"/>
          <w:shd w:val="clear" w:color="auto" w:fill="FFFFFF"/>
        </w:rPr>
        <w:t xml:space="preserve">Finanzierung </w:t>
      </w:r>
      <w:r w:rsidR="0090366B" w:rsidRPr="002A15A1">
        <w:rPr>
          <w:rFonts w:ascii="Arial" w:hAnsi="Arial" w:cs="Arial"/>
          <w:shd w:val="clear" w:color="auto" w:fill="FFFFFF"/>
        </w:rPr>
        <w:t xml:space="preserve">vorerst </w:t>
      </w:r>
      <w:r w:rsidRPr="002A15A1">
        <w:rPr>
          <w:rFonts w:ascii="Arial" w:hAnsi="Arial" w:cs="Arial"/>
          <w:shd w:val="clear" w:color="auto" w:fill="FFFFFF"/>
        </w:rPr>
        <w:t>durch BGP</w:t>
      </w:r>
      <w:r w:rsidR="002A15A1">
        <w:rPr>
          <w:rFonts w:ascii="Arial" w:hAnsi="Arial" w:cs="Arial"/>
          <w:shd w:val="clear" w:color="auto" w:fill="FFFFFF"/>
        </w:rPr>
        <w:tab/>
      </w:r>
      <w:r w:rsidR="002A15A1">
        <w:rPr>
          <w:rFonts w:ascii="Arial" w:hAnsi="Arial" w:cs="Arial"/>
          <w:shd w:val="clear" w:color="auto" w:fill="FFFFFF"/>
        </w:rPr>
        <w:tab/>
      </w:r>
      <w:r w:rsidR="002A15A1">
        <w:rPr>
          <w:rFonts w:ascii="Arial" w:hAnsi="Arial" w:cs="Arial"/>
          <w:shd w:val="clear" w:color="auto" w:fill="FFFFFF"/>
        </w:rPr>
        <w:tab/>
      </w:r>
      <w:r w:rsidR="002A15A1">
        <w:rPr>
          <w:rFonts w:ascii="Arial" w:hAnsi="Arial" w:cs="Arial"/>
          <w:shd w:val="clear" w:color="auto" w:fill="FFFFFF"/>
        </w:rPr>
        <w:tab/>
      </w:r>
      <w:r w:rsidR="002A15A1">
        <w:rPr>
          <w:rFonts w:ascii="Arial" w:hAnsi="Arial" w:cs="Arial"/>
          <w:shd w:val="clear" w:color="auto" w:fill="FFFFFF"/>
        </w:rPr>
        <w:tab/>
      </w:r>
      <w:r w:rsidR="0090366B" w:rsidRPr="002A15A1">
        <w:rPr>
          <w:rFonts w:ascii="Arial" w:hAnsi="Arial" w:cs="Arial"/>
          <w:shd w:val="clear" w:color="auto" w:fill="FFFFFF"/>
        </w:rPr>
        <w:t>einstimmig gen.</w:t>
      </w:r>
    </w:p>
    <w:p w:rsidR="002A15A1" w:rsidRPr="002A15A1" w:rsidRDefault="002A15A1" w:rsidP="002A15A1">
      <w:pPr>
        <w:pStyle w:val="Listenabsatz"/>
        <w:tabs>
          <w:tab w:val="left" w:pos="567"/>
          <w:tab w:val="left" w:pos="720"/>
          <w:tab w:val="left" w:pos="6340"/>
        </w:tabs>
        <w:spacing w:before="120"/>
        <w:ind w:left="792"/>
        <w:rPr>
          <w:rFonts w:ascii="Arial" w:hAnsi="Arial" w:cs="Arial"/>
          <w:shd w:val="clear" w:color="auto" w:fill="FFFFFF"/>
        </w:rPr>
      </w:pPr>
    </w:p>
    <w:p w:rsidR="00C31575" w:rsidRPr="002A15A1" w:rsidRDefault="00C31575" w:rsidP="00C31575">
      <w:pPr>
        <w:pStyle w:val="Listenabsatz"/>
        <w:numPr>
          <w:ilvl w:val="0"/>
          <w:numId w:val="5"/>
        </w:numPr>
        <w:tabs>
          <w:tab w:val="left" w:pos="567"/>
          <w:tab w:val="left" w:pos="720"/>
          <w:tab w:val="left" w:pos="6340"/>
        </w:tabs>
        <w:spacing w:before="120"/>
        <w:rPr>
          <w:rFonts w:ascii="Arial" w:hAnsi="Arial" w:cs="Arial"/>
          <w:shd w:val="clear" w:color="auto" w:fill="FFFFFF"/>
        </w:rPr>
      </w:pPr>
      <w:r w:rsidRPr="002A15A1">
        <w:rPr>
          <w:rFonts w:ascii="Arial" w:hAnsi="Arial" w:cs="Arial"/>
          <w:shd w:val="clear" w:color="auto" w:fill="FFFFFF"/>
        </w:rPr>
        <w:t>Beitritte Helfer zum Beginnen</w:t>
      </w:r>
    </w:p>
    <w:p w:rsidR="00C31575" w:rsidRPr="002A15A1" w:rsidRDefault="00C31575" w:rsidP="00C31575">
      <w:pPr>
        <w:pStyle w:val="Listenabsatz"/>
        <w:tabs>
          <w:tab w:val="left" w:pos="567"/>
          <w:tab w:val="left" w:pos="720"/>
          <w:tab w:val="left" w:pos="6340"/>
        </w:tabs>
        <w:spacing w:before="120"/>
        <w:ind w:left="360"/>
        <w:jc w:val="both"/>
        <w:rPr>
          <w:rFonts w:ascii="Arial" w:hAnsi="Arial" w:cs="Arial"/>
          <w:shd w:val="clear" w:color="auto" w:fill="FFFFFF"/>
        </w:rPr>
      </w:pPr>
      <w:r w:rsidRPr="002A15A1">
        <w:rPr>
          <w:rFonts w:ascii="Arial" w:hAnsi="Arial" w:cs="Arial"/>
          <w:shd w:val="clear" w:color="auto" w:fill="FFFFFF"/>
        </w:rPr>
        <w:t xml:space="preserve">Wir bitten die angehenden Helfer möglichst umgehend die Dokumente O und 2 auszufüllen, zu unterschreiben und an </w:t>
      </w:r>
      <w:hyperlink r:id="rId9" w:history="1">
        <w:r w:rsidR="002A15A1" w:rsidRPr="002A15A1">
          <w:rPr>
            <w:rStyle w:val="Hyperlink"/>
            <w:rFonts w:ascii="Arial" w:hAnsi="Arial" w:cs="Arial"/>
            <w:shd w:val="clear" w:color="auto" w:fill="FFFFFF"/>
          </w:rPr>
          <w:t>vorstand@bgp-kon</w:t>
        </w:r>
        <w:r w:rsidR="002A15A1" w:rsidRPr="002A15A1">
          <w:rPr>
            <w:rStyle w:val="Hyperlink"/>
            <w:rFonts w:ascii="Arial" w:hAnsi="Arial" w:cs="Arial"/>
            <w:shd w:val="clear" w:color="auto" w:fill="FFFFFF"/>
          </w:rPr>
          <w:t>s</w:t>
        </w:r>
        <w:r w:rsidR="002A15A1" w:rsidRPr="002A15A1">
          <w:rPr>
            <w:rStyle w:val="Hyperlink"/>
            <w:rFonts w:ascii="Arial" w:hAnsi="Arial" w:cs="Arial"/>
            <w:shd w:val="clear" w:color="auto" w:fill="FFFFFF"/>
          </w:rPr>
          <w:t>tanz.de</w:t>
        </w:r>
      </w:hyperlink>
      <w:r w:rsidRPr="002A15A1">
        <w:rPr>
          <w:rFonts w:ascii="Arial" w:hAnsi="Arial" w:cs="Arial"/>
          <w:shd w:val="clear" w:color="auto" w:fill="FFFFFF"/>
        </w:rPr>
        <w:t xml:space="preserve"> zu senden.</w:t>
      </w:r>
    </w:p>
    <w:p w:rsidR="00C31575" w:rsidRPr="002A15A1" w:rsidRDefault="00C31575" w:rsidP="002A15A1">
      <w:pPr>
        <w:pStyle w:val="Listenabsatz"/>
        <w:tabs>
          <w:tab w:val="left" w:pos="567"/>
          <w:tab w:val="left" w:pos="720"/>
          <w:tab w:val="left" w:pos="6340"/>
        </w:tabs>
        <w:spacing w:before="120"/>
        <w:ind w:left="360"/>
        <w:rPr>
          <w:rFonts w:ascii="Arial" w:eastAsia="Times New Roman" w:hAnsi="Arial" w:cs="Arial"/>
        </w:rPr>
      </w:pPr>
    </w:p>
    <w:p w:rsidR="003C236D" w:rsidRPr="001D4B03" w:rsidRDefault="00AE6758" w:rsidP="002E0DBC">
      <w:pPr>
        <w:pStyle w:val="Listenabsatz"/>
        <w:numPr>
          <w:ilvl w:val="0"/>
          <w:numId w:val="5"/>
        </w:numPr>
        <w:tabs>
          <w:tab w:val="left" w:pos="567"/>
          <w:tab w:val="left" w:pos="720"/>
          <w:tab w:val="left" w:pos="6340"/>
        </w:tabs>
        <w:spacing w:before="120"/>
        <w:rPr>
          <w:rFonts w:ascii="Arial" w:eastAsia="Times New Roman" w:hAnsi="Arial" w:cs="Arial"/>
        </w:rPr>
      </w:pPr>
      <w:r w:rsidRPr="002A15A1">
        <w:rPr>
          <w:rFonts w:ascii="Arial" w:eastAsia="Arial" w:hAnsi="Arial" w:cs="Arial"/>
        </w:rPr>
        <w:t>Büdingenpark</w:t>
      </w:r>
      <w:r w:rsidRPr="002A15A1">
        <w:rPr>
          <w:rFonts w:ascii="Arial" w:hAnsi="Arial" w:cs="Arial"/>
          <w:b/>
          <w:bCs/>
          <w:shd w:val="clear" w:color="auto" w:fill="FFFFFF"/>
        </w:rPr>
        <w:t>:</w:t>
      </w:r>
      <w:r w:rsidR="00C01A0D" w:rsidRPr="002A15A1">
        <w:rPr>
          <w:rFonts w:ascii="Arial" w:hAnsi="Arial" w:cs="Arial"/>
          <w:b/>
          <w:bCs/>
          <w:color w:val="FF0000"/>
          <w:shd w:val="clear" w:color="auto" w:fill="FFFFFF"/>
        </w:rPr>
        <w:t xml:space="preserve"> </w:t>
      </w:r>
      <w:r w:rsidR="004C1081" w:rsidRPr="002A15A1">
        <w:rPr>
          <w:rFonts w:ascii="Arial" w:hAnsi="Arial" w:cs="Arial"/>
          <w:shd w:val="clear" w:color="auto" w:fill="FFFFFF"/>
        </w:rPr>
        <w:t>Antwort</w:t>
      </w:r>
      <w:r w:rsidR="00C01A0D" w:rsidRPr="002A15A1">
        <w:rPr>
          <w:rFonts w:ascii="Arial" w:hAnsi="Arial" w:cs="Arial"/>
          <w:shd w:val="clear" w:color="auto" w:fill="FFFFFF"/>
        </w:rPr>
        <w:t xml:space="preserve">: </w:t>
      </w:r>
      <w:r w:rsidR="004C1081" w:rsidRPr="002A15A1">
        <w:rPr>
          <w:rFonts w:ascii="Arial" w:hAnsi="Arial" w:cs="Arial"/>
          <w:shd w:val="clear" w:color="auto" w:fill="FFFFFF"/>
        </w:rPr>
        <w:t xml:space="preserve"> BM Langensteiner Schönborn</w:t>
      </w:r>
      <w:r w:rsidR="002A15A1" w:rsidRPr="002A15A1">
        <w:rPr>
          <w:rFonts w:ascii="Arial" w:hAnsi="Arial" w:cs="Arial"/>
          <w:shd w:val="clear" w:color="auto" w:fill="FFFFFF"/>
        </w:rPr>
        <w:t xml:space="preserve">, schlägt persönliches Gespräch vor und verweist auf </w:t>
      </w:r>
      <w:r w:rsidR="005A3631" w:rsidRPr="002A15A1">
        <w:rPr>
          <w:rFonts w:ascii="Arial" w:hAnsi="Arial" w:cs="Arial"/>
          <w:shd w:val="clear" w:color="auto" w:fill="FFFFFF"/>
        </w:rPr>
        <w:t>TÜA-Sitzung</w:t>
      </w:r>
      <w:r w:rsidR="002A15A1" w:rsidRPr="002A15A1">
        <w:rPr>
          <w:rFonts w:ascii="Arial" w:hAnsi="Arial" w:cs="Arial"/>
          <w:shd w:val="clear" w:color="auto" w:fill="FFFFFF"/>
        </w:rPr>
        <w:t xml:space="preserve"> am 10.7.25</w:t>
      </w:r>
    </w:p>
    <w:p w:rsidR="001D4B03" w:rsidRPr="002A15A1" w:rsidRDefault="001D4B03" w:rsidP="001D4B03">
      <w:pPr>
        <w:pStyle w:val="Listenabsatz"/>
        <w:tabs>
          <w:tab w:val="left" w:pos="567"/>
          <w:tab w:val="left" w:pos="720"/>
          <w:tab w:val="left" w:pos="6340"/>
        </w:tabs>
        <w:spacing w:before="120"/>
        <w:ind w:left="360"/>
        <w:rPr>
          <w:rFonts w:ascii="Arial" w:eastAsia="Times New Roman" w:hAnsi="Arial" w:cs="Arial"/>
        </w:rPr>
      </w:pPr>
    </w:p>
    <w:p w:rsidR="002A15A1" w:rsidRDefault="005A3631" w:rsidP="002A15A1">
      <w:pPr>
        <w:pStyle w:val="Listenabsatz"/>
        <w:numPr>
          <w:ilvl w:val="0"/>
          <w:numId w:val="5"/>
        </w:numPr>
        <w:tabs>
          <w:tab w:val="left" w:pos="567"/>
          <w:tab w:val="left" w:pos="720"/>
        </w:tabs>
        <w:spacing w:before="120"/>
        <w:rPr>
          <w:rFonts w:ascii="Arial" w:eastAsia="Arial" w:hAnsi="Arial" w:cs="Arial"/>
        </w:rPr>
      </w:pPr>
      <w:r w:rsidRPr="002A15A1">
        <w:rPr>
          <w:rFonts w:ascii="Arial" w:eastAsia="Arial" w:hAnsi="Arial" w:cs="Arial"/>
        </w:rPr>
        <w:t>Gassenfreitag LINK, H</w:t>
      </w:r>
      <w:r>
        <w:rPr>
          <w:rFonts w:ascii="Arial" w:eastAsia="Arial" w:hAnsi="Arial" w:cs="Arial"/>
        </w:rPr>
        <w:t xml:space="preserve">. </w:t>
      </w:r>
      <w:r w:rsidRPr="002A15A1">
        <w:rPr>
          <w:rFonts w:ascii="Arial" w:eastAsia="Arial" w:hAnsi="Arial" w:cs="Arial"/>
        </w:rPr>
        <w:t>Dr</w:t>
      </w:r>
      <w:r>
        <w:rPr>
          <w:rFonts w:ascii="Arial" w:eastAsia="Arial" w:hAnsi="Arial" w:cs="Arial"/>
        </w:rPr>
        <w:t>.</w:t>
      </w:r>
      <w:r w:rsidRPr="002A15A1">
        <w:rPr>
          <w:rFonts w:ascii="Arial" w:eastAsia="Arial" w:hAnsi="Arial" w:cs="Arial"/>
        </w:rPr>
        <w:t xml:space="preserve"> Scholtz berichtet über die Überschreitungen der zulässigen Lärmwerte und dem gerichtlichen Vorgehen gegen die Genehmigung dieser erhöhten Werte – nicht gegen den Gassenfreitag als solchen.</w:t>
      </w:r>
    </w:p>
    <w:p w:rsidR="002A15A1" w:rsidRPr="002A15A1" w:rsidRDefault="002A15A1" w:rsidP="002A15A1">
      <w:pPr>
        <w:pStyle w:val="Listenabsatz"/>
        <w:rPr>
          <w:rFonts w:ascii="Arial" w:eastAsia="Arial" w:hAnsi="Arial" w:cs="Arial"/>
        </w:rPr>
      </w:pPr>
    </w:p>
    <w:p w:rsidR="002A15A1" w:rsidRPr="002A15A1" w:rsidRDefault="002A15A1" w:rsidP="002A15A1">
      <w:pPr>
        <w:pStyle w:val="Listenabsatz"/>
        <w:tabs>
          <w:tab w:val="left" w:pos="567"/>
          <w:tab w:val="left" w:pos="720"/>
        </w:tabs>
        <w:spacing w:before="120"/>
        <w:ind w:left="360"/>
        <w:rPr>
          <w:rFonts w:ascii="Arial" w:eastAsia="Arial" w:hAnsi="Arial" w:cs="Arial"/>
        </w:rPr>
      </w:pPr>
    </w:p>
    <w:p w:rsidR="002A15A1" w:rsidRPr="002A15A1" w:rsidRDefault="004C1081" w:rsidP="004C1081">
      <w:pPr>
        <w:pStyle w:val="Listenabsatz"/>
        <w:numPr>
          <w:ilvl w:val="0"/>
          <w:numId w:val="5"/>
        </w:numPr>
        <w:tabs>
          <w:tab w:val="left" w:pos="567"/>
          <w:tab w:val="left" w:pos="720"/>
        </w:tabs>
        <w:spacing w:before="120"/>
        <w:rPr>
          <w:rFonts w:ascii="Arial" w:eastAsia="Arial" w:hAnsi="Arial" w:cs="Arial"/>
        </w:rPr>
      </w:pPr>
      <w:r w:rsidRPr="002A15A1">
        <w:rPr>
          <w:rFonts w:ascii="Arial" w:eastAsia="Arial" w:hAnsi="Arial" w:cs="Arial"/>
        </w:rPr>
        <w:t>Trinkbrunnen</w:t>
      </w:r>
      <w:r w:rsidR="002A15A1" w:rsidRPr="002A15A1">
        <w:rPr>
          <w:rFonts w:ascii="Arial" w:eastAsia="Arial" w:hAnsi="Arial" w:cs="Arial"/>
        </w:rPr>
        <w:t>:</w:t>
      </w:r>
    </w:p>
    <w:p w:rsidR="002A15A1" w:rsidRDefault="002A15A1" w:rsidP="002A15A1">
      <w:pPr>
        <w:pStyle w:val="Listenabsatz"/>
        <w:tabs>
          <w:tab w:val="left" w:pos="567"/>
          <w:tab w:val="left" w:pos="720"/>
        </w:tabs>
        <w:spacing w:before="120"/>
        <w:ind w:left="360"/>
        <w:rPr>
          <w:rFonts w:ascii="Arial" w:eastAsia="Arial" w:hAnsi="Arial" w:cs="Arial"/>
        </w:rPr>
      </w:pPr>
      <w:r w:rsidRPr="002A15A1">
        <w:rPr>
          <w:rFonts w:ascii="Arial" w:eastAsia="Arial" w:hAnsi="Arial" w:cs="Arial"/>
        </w:rPr>
        <w:t xml:space="preserve">Aufgrund unserer Reklamation des jahrelangen Projektes teilt uns Frau Gabor mit, das gemäß unseren Forderungen noch dieses Jahr zwei Trinkbrunnenstraße in installiert werden sollen und zwar im Herosépark und Benediktiner Platz  </w:t>
      </w:r>
    </w:p>
    <w:p w:rsidR="002A15A1" w:rsidRDefault="002A15A1" w:rsidP="002A15A1">
      <w:pPr>
        <w:pStyle w:val="Listenabsatz"/>
        <w:tabs>
          <w:tab w:val="left" w:pos="567"/>
          <w:tab w:val="left" w:pos="720"/>
        </w:tabs>
        <w:spacing w:before="120"/>
        <w:ind w:left="360"/>
        <w:rPr>
          <w:rFonts w:ascii="Arial" w:eastAsia="Arial" w:hAnsi="Arial" w:cs="Arial"/>
        </w:rPr>
      </w:pPr>
    </w:p>
    <w:p w:rsidR="002A15A1" w:rsidRPr="002A15A1" w:rsidRDefault="002A15A1" w:rsidP="002A15A1">
      <w:pPr>
        <w:pStyle w:val="Listenabsatz"/>
        <w:tabs>
          <w:tab w:val="left" w:pos="567"/>
          <w:tab w:val="left" w:pos="720"/>
        </w:tabs>
        <w:spacing w:before="120"/>
        <w:ind w:left="360"/>
        <w:rPr>
          <w:rFonts w:ascii="Arial" w:eastAsia="Arial" w:hAnsi="Arial" w:cs="Arial"/>
        </w:rPr>
      </w:pPr>
    </w:p>
    <w:p w:rsidR="002A15A1" w:rsidRPr="002A15A1" w:rsidRDefault="002A15A1" w:rsidP="002A15A1">
      <w:pPr>
        <w:pStyle w:val="Listenabsatz"/>
        <w:numPr>
          <w:ilvl w:val="0"/>
          <w:numId w:val="5"/>
        </w:numPr>
        <w:tabs>
          <w:tab w:val="left" w:pos="567"/>
          <w:tab w:val="left" w:pos="720"/>
        </w:tabs>
        <w:spacing w:before="120"/>
        <w:rPr>
          <w:rFonts w:ascii="Arial" w:eastAsia="Arial" w:hAnsi="Arial" w:cs="Arial"/>
        </w:rPr>
      </w:pPr>
      <w:r w:rsidRPr="002A15A1">
        <w:rPr>
          <w:rFonts w:ascii="Arial" w:eastAsia="Times New Roman" w:hAnsi="Arial" w:cs="Arial"/>
          <w:color w:val="000000"/>
          <w:kern w:val="0"/>
          <w14:ligatures w14:val="none"/>
        </w:rPr>
        <w:t xml:space="preserve">Erste-Hilfe-Kurs für NBH bei </w:t>
      </w:r>
      <w:r w:rsidR="005A3631" w:rsidRPr="002A15A1">
        <w:rPr>
          <w:rFonts w:ascii="Arial" w:eastAsia="Times New Roman" w:hAnsi="Arial" w:cs="Arial"/>
          <w:color w:val="000000"/>
          <w:kern w:val="0"/>
          <w14:ligatures w14:val="none"/>
        </w:rPr>
        <w:t>Malteser (</w:t>
      </w:r>
      <w:r w:rsidRPr="002A15A1">
        <w:rPr>
          <w:rFonts w:ascii="Arial" w:eastAsia="Times New Roman" w:hAnsi="Arial" w:cs="Arial"/>
          <w:color w:val="000000"/>
          <w:kern w:val="0"/>
          <w14:ligatures w14:val="none"/>
        </w:rPr>
        <w:t>3h) -durch H</w:t>
      </w:r>
      <w:r w:rsidR="005A3631">
        <w:rPr>
          <w:rFonts w:ascii="Arial" w:eastAsia="Times New Roman" w:hAnsi="Arial" w:cs="Arial"/>
          <w:color w:val="000000"/>
          <w:kern w:val="0"/>
          <w14:ligatures w14:val="none"/>
        </w:rPr>
        <w:t>.</w:t>
      </w:r>
      <w:r w:rsidRPr="002A15A1">
        <w:rPr>
          <w:rFonts w:ascii="Arial" w:eastAsia="Times New Roman" w:hAnsi="Arial" w:cs="Arial"/>
          <w:color w:val="000000"/>
          <w:kern w:val="0"/>
          <w14:ligatures w14:val="none"/>
        </w:rPr>
        <w:t xml:space="preserve"> Pfeffer organisiert- war mit 14 Teilnehmern gut besucht und sehr informativ und nützlich</w:t>
      </w:r>
    </w:p>
    <w:p w:rsidR="002A15A1" w:rsidRPr="002A15A1" w:rsidRDefault="002A15A1" w:rsidP="002A15A1">
      <w:pPr>
        <w:pStyle w:val="Listenabsatz"/>
        <w:tabs>
          <w:tab w:val="left" w:pos="567"/>
          <w:tab w:val="left" w:pos="720"/>
        </w:tabs>
        <w:spacing w:before="120"/>
        <w:ind w:left="360"/>
        <w:rPr>
          <w:rFonts w:ascii="Arial" w:eastAsia="Arial" w:hAnsi="Arial" w:cs="Arial"/>
        </w:rPr>
      </w:pPr>
    </w:p>
    <w:p w:rsidR="00285F63" w:rsidRPr="002A15A1" w:rsidRDefault="004C1081" w:rsidP="002A15A1">
      <w:pPr>
        <w:pStyle w:val="Listenabsatz"/>
        <w:numPr>
          <w:ilvl w:val="0"/>
          <w:numId w:val="5"/>
        </w:numPr>
        <w:tabs>
          <w:tab w:val="left" w:pos="567"/>
          <w:tab w:val="left" w:pos="720"/>
        </w:tabs>
        <w:spacing w:before="120"/>
        <w:rPr>
          <w:rFonts w:ascii="Arial" w:eastAsia="Arial" w:hAnsi="Arial" w:cs="Arial"/>
        </w:rPr>
      </w:pPr>
      <w:r w:rsidRPr="002A15A1">
        <w:rPr>
          <w:rFonts w:ascii="Arial" w:eastAsia="Arial" w:hAnsi="Arial" w:cs="Arial"/>
        </w:rPr>
        <w:t xml:space="preserve">Nächste </w:t>
      </w:r>
      <w:r w:rsidR="00C463DA" w:rsidRPr="002A15A1">
        <w:rPr>
          <w:rFonts w:ascii="Arial" w:eastAsia="Arial" w:hAnsi="Arial" w:cs="Arial"/>
        </w:rPr>
        <w:t>Veranstaltungen</w:t>
      </w:r>
      <w:r w:rsidR="001A5F54" w:rsidRPr="002A15A1">
        <w:rPr>
          <w:rFonts w:ascii="Arial" w:eastAsia="Arial" w:hAnsi="Arial" w:cs="Arial"/>
        </w:rPr>
        <w:t>:</w:t>
      </w:r>
      <w:r w:rsidR="00D71FE5" w:rsidRPr="002A15A1">
        <w:rPr>
          <w:rFonts w:ascii="Arial" w:eastAsia="Arial" w:hAnsi="Arial" w:cs="Arial"/>
        </w:rPr>
        <w:t xml:space="preserve"> </w:t>
      </w:r>
    </w:p>
    <w:p w:rsidR="001A5F54" w:rsidRPr="002A15A1" w:rsidRDefault="001A5F54" w:rsidP="001A5F54">
      <w:pPr>
        <w:pStyle w:val="Listenabsatz"/>
        <w:numPr>
          <w:ilvl w:val="1"/>
          <w:numId w:val="5"/>
        </w:numPr>
        <w:tabs>
          <w:tab w:val="left" w:pos="567"/>
          <w:tab w:val="left" w:pos="720"/>
        </w:tabs>
        <w:rPr>
          <w:rFonts w:ascii="Arial" w:eastAsia="Arial" w:hAnsi="Arial" w:cs="Arial"/>
        </w:rPr>
      </w:pPr>
      <w:r w:rsidRPr="002A15A1">
        <w:rPr>
          <w:rFonts w:ascii="Arial" w:eastAsia="Arial" w:hAnsi="Arial" w:cs="Arial"/>
        </w:rPr>
        <w:t xml:space="preserve">Vorträge </w:t>
      </w:r>
      <w:r w:rsidR="005A3631">
        <w:rPr>
          <w:rFonts w:ascii="Arial" w:eastAsia="Arial" w:hAnsi="Arial" w:cs="Arial"/>
        </w:rPr>
        <w:t xml:space="preserve">H. </w:t>
      </w:r>
      <w:r w:rsidRPr="002A15A1">
        <w:rPr>
          <w:rFonts w:ascii="Arial" w:eastAsia="Arial" w:hAnsi="Arial" w:cs="Arial"/>
        </w:rPr>
        <w:t>Dr.</w:t>
      </w:r>
      <w:r w:rsidR="005A3631">
        <w:rPr>
          <w:rFonts w:ascii="Arial" w:eastAsia="Arial" w:hAnsi="Arial" w:cs="Arial"/>
        </w:rPr>
        <w:t xml:space="preserve"> </w:t>
      </w:r>
      <w:r w:rsidRPr="002A15A1">
        <w:rPr>
          <w:rFonts w:ascii="Arial" w:eastAsia="Arial" w:hAnsi="Arial" w:cs="Arial"/>
        </w:rPr>
        <w:t>Scholtz: KI</w:t>
      </w:r>
      <w:r w:rsidR="00D90180" w:rsidRPr="002A15A1">
        <w:rPr>
          <w:rFonts w:ascii="Arial" w:eastAsia="Arial" w:hAnsi="Arial" w:cs="Arial"/>
        </w:rPr>
        <w:t xml:space="preserve"> +</w:t>
      </w:r>
      <w:r w:rsidRPr="002A15A1">
        <w:rPr>
          <w:rFonts w:ascii="Arial" w:eastAsia="Arial" w:hAnsi="Arial" w:cs="Arial"/>
        </w:rPr>
        <w:t xml:space="preserve"> Nord-Reise</w:t>
      </w:r>
      <w:r w:rsidR="002A15A1" w:rsidRPr="002A15A1">
        <w:rPr>
          <w:rFonts w:ascii="Arial" w:eastAsia="Arial" w:hAnsi="Arial" w:cs="Arial"/>
        </w:rPr>
        <w:t xml:space="preserve"> werden nach den Ferien organisiert</w:t>
      </w:r>
    </w:p>
    <w:p w:rsidR="001A5F54" w:rsidRDefault="001A5F54" w:rsidP="001A5F54">
      <w:pPr>
        <w:pStyle w:val="Listenabsatz"/>
        <w:numPr>
          <w:ilvl w:val="1"/>
          <w:numId w:val="5"/>
        </w:numPr>
        <w:tabs>
          <w:tab w:val="left" w:pos="567"/>
          <w:tab w:val="left" w:pos="720"/>
        </w:tabs>
        <w:rPr>
          <w:rFonts w:ascii="Arial" w:eastAsia="Arial" w:hAnsi="Arial" w:cs="Arial"/>
        </w:rPr>
      </w:pPr>
      <w:r w:rsidRPr="002A15A1">
        <w:rPr>
          <w:rFonts w:ascii="Arial" w:eastAsia="Arial" w:hAnsi="Arial" w:cs="Arial"/>
        </w:rPr>
        <w:t>Nächste öVS</w:t>
      </w:r>
      <w:r w:rsidR="00D90180" w:rsidRPr="002A15A1">
        <w:rPr>
          <w:rFonts w:ascii="Arial" w:eastAsia="Arial" w:hAnsi="Arial" w:cs="Arial"/>
        </w:rPr>
        <w:t xml:space="preserve"> </w:t>
      </w:r>
      <w:r w:rsidR="004C1081" w:rsidRPr="002A15A1">
        <w:rPr>
          <w:rFonts w:ascii="Arial" w:eastAsia="Arial" w:hAnsi="Arial" w:cs="Arial"/>
        </w:rPr>
        <w:t>6.8. 18.00</w:t>
      </w:r>
      <w:r w:rsidR="00AE6758" w:rsidRPr="002A15A1">
        <w:rPr>
          <w:rFonts w:ascii="Arial" w:eastAsia="Arial" w:hAnsi="Arial" w:cs="Arial"/>
        </w:rPr>
        <w:t xml:space="preserve"> </w:t>
      </w:r>
      <w:r w:rsidR="004C1081" w:rsidRPr="002A15A1">
        <w:rPr>
          <w:rFonts w:ascii="Arial" w:eastAsia="Arial" w:hAnsi="Arial" w:cs="Arial"/>
        </w:rPr>
        <w:t>Uhr</w:t>
      </w:r>
      <w:r w:rsidR="002A15A1" w:rsidRPr="002A15A1">
        <w:rPr>
          <w:rFonts w:ascii="Arial" w:eastAsia="Arial" w:hAnsi="Arial" w:cs="Arial"/>
        </w:rPr>
        <w:t xml:space="preserve"> im Treff</w:t>
      </w:r>
    </w:p>
    <w:p w:rsidR="002A15A1" w:rsidRPr="002A15A1" w:rsidRDefault="002A15A1" w:rsidP="001A5F54">
      <w:pPr>
        <w:pStyle w:val="Listenabsatz"/>
        <w:numPr>
          <w:ilvl w:val="1"/>
          <w:numId w:val="5"/>
        </w:numPr>
        <w:tabs>
          <w:tab w:val="left" w:pos="567"/>
          <w:tab w:val="left" w:pos="720"/>
        </w:tabs>
        <w:rPr>
          <w:rFonts w:ascii="Arial" w:eastAsia="Arial" w:hAnsi="Arial" w:cs="Arial"/>
        </w:rPr>
      </w:pPr>
    </w:p>
    <w:p w:rsidR="00D90180" w:rsidRDefault="001A5F54" w:rsidP="004C1081">
      <w:pPr>
        <w:pStyle w:val="Listenabsatz"/>
        <w:numPr>
          <w:ilvl w:val="0"/>
          <w:numId w:val="5"/>
        </w:numPr>
        <w:tabs>
          <w:tab w:val="left" w:pos="567"/>
          <w:tab w:val="left" w:pos="720"/>
        </w:tabs>
        <w:rPr>
          <w:rFonts w:ascii="Arial" w:eastAsia="Arial" w:hAnsi="Arial" w:cs="Arial"/>
        </w:rPr>
      </w:pPr>
      <w:r w:rsidRPr="002A15A1">
        <w:rPr>
          <w:rFonts w:ascii="Arial" w:eastAsia="Arial" w:hAnsi="Arial" w:cs="Arial"/>
        </w:rPr>
        <w:t>Verschiedenes</w:t>
      </w:r>
    </w:p>
    <w:p w:rsidR="005A3631" w:rsidRPr="005A3631" w:rsidRDefault="005A3631" w:rsidP="005A3631">
      <w:pPr>
        <w:rPr>
          <w:rFonts w:ascii="Arial" w:hAnsi="Arial" w:cs="Arial"/>
        </w:rPr>
      </w:pPr>
      <w:r>
        <w:rPr>
          <w:rFonts w:ascii="Arial" w:eastAsia="Arial" w:hAnsi="Arial" w:cs="Arial"/>
        </w:rPr>
        <w:t xml:space="preserve">Nächste Veranstaltung </w:t>
      </w:r>
      <w:r>
        <w:rPr>
          <w:rFonts w:ascii="Arial" w:hAnsi="Arial" w:cs="Arial"/>
        </w:rPr>
        <w:t xml:space="preserve">NBH </w:t>
      </w:r>
      <w:r w:rsidRPr="005A3631">
        <w:rPr>
          <w:rFonts w:ascii="Arial" w:eastAsia="Arial" w:hAnsi="Arial" w:cs="Arial"/>
        </w:rPr>
        <w:t>muss geplant werden</w:t>
      </w:r>
    </w:p>
    <w:p w:rsidR="005A3631" w:rsidRDefault="005A3631" w:rsidP="00DB027D">
      <w:pPr>
        <w:rPr>
          <w:rFonts w:ascii="Arial" w:hAnsi="Arial" w:cs="Arial"/>
        </w:rPr>
      </w:pPr>
    </w:p>
    <w:p w:rsidR="00D90180" w:rsidRPr="002A15A1" w:rsidRDefault="00DB027D" w:rsidP="00DB027D">
      <w:pPr>
        <w:rPr>
          <w:rFonts w:ascii="Arial" w:hAnsi="Arial" w:cs="Arial"/>
        </w:rPr>
      </w:pPr>
      <w:r w:rsidRPr="002A15A1">
        <w:rPr>
          <w:rFonts w:ascii="Arial" w:hAnsi="Arial" w:cs="Arial"/>
        </w:rPr>
        <w:t xml:space="preserve">Mit freundlichen Grüssen, </w:t>
      </w:r>
    </w:p>
    <w:p w:rsidR="00DB027D" w:rsidRPr="002A15A1" w:rsidRDefault="00DB027D" w:rsidP="00DB027D">
      <w:pPr>
        <w:rPr>
          <w:rFonts w:ascii="Arial" w:hAnsi="Arial" w:cs="Arial"/>
        </w:rPr>
      </w:pPr>
      <w:r w:rsidRPr="002A15A1">
        <w:rPr>
          <w:rFonts w:ascii="Arial" w:hAnsi="Arial" w:cs="Arial"/>
        </w:rPr>
        <w:t xml:space="preserve">Gez.: </w:t>
      </w:r>
      <w:r w:rsidRPr="002A15A1">
        <w:rPr>
          <w:rFonts w:ascii="Arial" w:hAnsi="Arial" w:cs="Arial"/>
        </w:rPr>
        <w:tab/>
        <w:t xml:space="preserve">Dr. C. Millauer                 </w:t>
      </w:r>
      <w:r w:rsidRPr="002A15A1">
        <w:rPr>
          <w:rFonts w:ascii="Arial" w:hAnsi="Arial" w:cs="Arial"/>
        </w:rPr>
        <w:tab/>
      </w:r>
      <w:r w:rsidRPr="002A15A1">
        <w:rPr>
          <w:rFonts w:ascii="Arial" w:hAnsi="Arial" w:cs="Arial"/>
        </w:rPr>
        <w:tab/>
      </w:r>
      <w:r w:rsidRPr="002A15A1">
        <w:rPr>
          <w:rFonts w:ascii="Arial" w:hAnsi="Arial" w:cs="Arial"/>
        </w:rPr>
        <w:tab/>
        <w:t>D. Messmer</w:t>
      </w:r>
    </w:p>
    <w:p w:rsidR="00C01A0D" w:rsidRDefault="00DB027D">
      <w:pPr>
        <w:rPr>
          <w:rFonts w:ascii="Arial" w:hAnsi="Arial" w:cs="Arial"/>
        </w:rPr>
      </w:pPr>
      <w:r w:rsidRPr="002A15A1">
        <w:rPr>
          <w:rFonts w:ascii="Arial" w:hAnsi="Arial" w:cs="Arial"/>
        </w:rPr>
        <w:t>für den Gesamtvorstand der Bürgergemeinschaft Petershausen</w:t>
      </w:r>
      <w:r w:rsidR="00362F47" w:rsidRPr="002A15A1">
        <w:rPr>
          <w:rFonts w:ascii="Arial" w:hAnsi="Arial" w:cs="Arial"/>
        </w:rPr>
        <w:t xml:space="preserve">  </w:t>
      </w:r>
    </w:p>
    <w:p w:rsidR="001D4B03" w:rsidRDefault="001D4B03">
      <w:pPr>
        <w:rPr>
          <w:rFonts w:ascii="Arial" w:hAnsi="Arial" w:cs="Arial"/>
        </w:rPr>
      </w:pPr>
    </w:p>
    <w:p w:rsidR="001D4B03" w:rsidRDefault="001D4B03">
      <w:pPr>
        <w:rPr>
          <w:rFonts w:ascii="Arial" w:hAnsi="Arial" w:cs="Arial"/>
        </w:rPr>
      </w:pPr>
      <w:r>
        <w:rPr>
          <w:rFonts w:ascii="Arial" w:hAnsi="Arial" w:cs="Arial"/>
        </w:rPr>
        <w:t xml:space="preserve">Anlage: </w:t>
      </w:r>
      <w:proofErr w:type="spellStart"/>
      <w:r>
        <w:rPr>
          <w:rFonts w:ascii="Arial" w:hAnsi="Arial" w:cs="Arial"/>
        </w:rPr>
        <w:t>Dokum</w:t>
      </w:r>
      <w:proofErr w:type="spellEnd"/>
      <w:r>
        <w:rPr>
          <w:rFonts w:ascii="Arial" w:hAnsi="Arial" w:cs="Arial"/>
        </w:rPr>
        <w:t>. 0-11</w:t>
      </w:r>
    </w:p>
    <w:p w:rsidR="005A3631" w:rsidRDefault="005A3631">
      <w:pPr>
        <w:rPr>
          <w:rFonts w:ascii="Arial" w:hAnsi="Arial" w:cs="Arial"/>
        </w:rPr>
      </w:pPr>
    </w:p>
    <w:p w:rsidR="005A3631" w:rsidRPr="002A15A1" w:rsidRDefault="005A3631">
      <w:pPr>
        <w:rPr>
          <w:rFonts w:ascii="Arial" w:hAnsi="Arial" w:cs="Arial"/>
        </w:rPr>
      </w:pPr>
      <w:r>
        <w:rPr>
          <w:rFonts w:ascii="Arial" w:hAnsi="Arial" w:cs="Arial"/>
        </w:rPr>
        <w:t>NBH gefördert durch:</w:t>
      </w:r>
    </w:p>
    <w:p w:rsidR="00D90180" w:rsidRDefault="00C01A0D" w:rsidP="00C01A0D">
      <w:pPr>
        <w:jc w:val="center"/>
        <w:rPr>
          <w:rFonts w:ascii="Arial" w:hAnsi="Arial" w:cs="Arial"/>
          <w:sz w:val="22"/>
          <w:szCs w:val="22"/>
        </w:rPr>
      </w:pPr>
      <w:r>
        <w:rPr>
          <w:rFonts w:ascii="Arial" w:hAnsi="Arial" w:cs="Arial"/>
          <w:noProof/>
          <w:sz w:val="20"/>
          <w:szCs w:val="20"/>
        </w:rPr>
        <w:drawing>
          <wp:inline distT="0" distB="0" distL="0" distR="0" wp14:anchorId="21DF806D" wp14:editId="164E8C86">
            <wp:extent cx="6341533" cy="2373768"/>
            <wp:effectExtent l="0" t="0" r="0" b="1270"/>
            <wp:docPr id="20498827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82721" name="Grafik 20498827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7973" cy="2743013"/>
                    </a:xfrm>
                    <a:prstGeom prst="rect">
                      <a:avLst/>
                    </a:prstGeom>
                  </pic:spPr>
                </pic:pic>
              </a:graphicData>
            </a:graphic>
          </wp:inline>
        </w:drawing>
      </w:r>
    </w:p>
    <w:p w:rsidR="005A3631" w:rsidRDefault="005A3631" w:rsidP="001D4B03">
      <w:pPr>
        <w:rPr>
          <w:rFonts w:ascii="Arial" w:hAnsi="Arial" w:cs="Arial"/>
          <w:sz w:val="22"/>
          <w:szCs w:val="22"/>
        </w:rPr>
      </w:pPr>
    </w:p>
    <w:p w:rsidR="005A3631" w:rsidRDefault="005A3631" w:rsidP="00C01A0D">
      <w:pPr>
        <w:jc w:val="center"/>
        <w:rPr>
          <w:rFonts w:ascii="Arial" w:hAnsi="Arial" w:cs="Arial"/>
          <w:sz w:val="22"/>
          <w:szCs w:val="22"/>
        </w:rPr>
      </w:pPr>
    </w:p>
    <w:p w:rsidR="005A3631" w:rsidRDefault="005A3631" w:rsidP="001D4B03">
      <w:pPr>
        <w:rPr>
          <w:rFonts w:ascii="Arial" w:hAnsi="Arial" w:cs="Arial"/>
          <w:sz w:val="22"/>
          <w:szCs w:val="22"/>
        </w:rPr>
      </w:pPr>
    </w:p>
    <w:p w:rsidR="00C01A0D" w:rsidRPr="00C01A0D" w:rsidRDefault="00C01A0D" w:rsidP="001D4B03">
      <w:pPr>
        <w:pStyle w:val="Fuzeile"/>
        <w:rPr>
          <w:rFonts w:ascii="Arial" w:hAnsi="Arial" w:cs="Arial"/>
          <w:color w:val="4472C4" w:themeColor="accent1"/>
          <w:sz w:val="16"/>
          <w:szCs w:val="16"/>
        </w:rPr>
      </w:pPr>
    </w:p>
    <w:sectPr w:rsidR="00C01A0D" w:rsidRPr="00C01A0D" w:rsidSect="00D77685">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9B6" w:rsidRDefault="009C39B6" w:rsidP="001D4B03">
      <w:r>
        <w:separator/>
      </w:r>
    </w:p>
  </w:endnote>
  <w:endnote w:type="continuationSeparator" w:id="0">
    <w:p w:rsidR="009C39B6" w:rsidRDefault="009C39B6" w:rsidP="001D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B03" w:rsidRPr="001D4B03" w:rsidRDefault="001D4B03" w:rsidP="001D4B03">
    <w:pPr>
      <w:pStyle w:val="Fuzeile"/>
      <w:numPr>
        <w:ilvl w:val="0"/>
        <w:numId w:val="5"/>
      </w:numPr>
      <w:rPr>
        <w:rFonts w:ascii="Arial" w:eastAsia="ArialMT" w:hAnsi="Arial" w:cs="Arial"/>
        <w:sz w:val="15"/>
        <w:szCs w:val="15"/>
      </w:rPr>
    </w:pPr>
    <w:r w:rsidRPr="009559C6">
      <w:rPr>
        <w:rFonts w:ascii="Arial" w:eastAsia="ArialMT" w:hAnsi="Arial" w:cs="Arial"/>
        <w:sz w:val="15"/>
        <w:szCs w:val="15"/>
      </w:rPr>
      <w:t>BGP Bürgergemeinschaft Petershausen e.V.</w:t>
    </w:r>
    <w:r w:rsidRPr="009559C6">
      <w:rPr>
        <w:rFonts w:ascii="Arial" w:hAnsi="Arial" w:cs="Arial"/>
        <w:sz w:val="15"/>
        <w:szCs w:val="15"/>
      </w:rPr>
      <w:t xml:space="preserve">, gemeinnützig und </w:t>
    </w:r>
    <w:r w:rsidRPr="009559C6">
      <w:rPr>
        <w:rFonts w:ascii="Arial" w:eastAsia="ArialMT" w:hAnsi="Arial" w:cs="Arial"/>
        <w:sz w:val="15"/>
        <w:szCs w:val="15"/>
      </w:rPr>
      <w:t>nach §3 des Umweltrechtsbehelfsgesetz</w:t>
    </w:r>
    <w:r w:rsidRPr="009559C6">
      <w:rPr>
        <w:rFonts w:ascii="Arial" w:hAnsi="Arial" w:cs="Arial"/>
        <w:color w:val="333333"/>
        <w:sz w:val="15"/>
        <w:szCs w:val="15"/>
      </w:rPr>
      <w:t xml:space="preserve"> </w:t>
    </w:r>
    <w:r w:rsidRPr="009559C6">
      <w:rPr>
        <w:rFonts w:ascii="Arial" w:eastAsia="ArialMT" w:hAnsi="Arial" w:cs="Arial"/>
        <w:sz w:val="15"/>
        <w:szCs w:val="15"/>
      </w:rPr>
      <w:t xml:space="preserve">anerkannt; Initiative: PeNa; </w:t>
    </w:r>
    <w:r w:rsidRPr="009559C6">
      <w:rPr>
        <w:rFonts w:ascii="Arial" w:hAnsi="Arial" w:cs="Arial"/>
        <w:color w:val="333333"/>
        <w:sz w:val="15"/>
        <w:szCs w:val="15"/>
      </w:rPr>
      <w:t xml:space="preserve">Hans Sauerbruchstr.13, 78467 Konstanz; </w:t>
    </w:r>
    <w:r w:rsidRPr="009559C6">
      <w:rPr>
        <w:rFonts w:ascii="Arial" w:eastAsia="ArialMT" w:hAnsi="Arial" w:cs="Arial"/>
        <w:sz w:val="15"/>
        <w:szCs w:val="15"/>
      </w:rPr>
      <w:t xml:space="preserve">geschäftsführender Vorstand: Dietmar Messmer 15583; Dr. Christian Millauer: 3614051; </w:t>
    </w:r>
    <w:proofErr w:type="spellStart"/>
    <w:r w:rsidRPr="009559C6">
      <w:rPr>
        <w:rFonts w:ascii="Arial" w:eastAsia="ArialMT" w:hAnsi="Arial" w:cs="Arial"/>
        <w:sz w:val="15"/>
        <w:szCs w:val="15"/>
      </w:rPr>
      <w:t>Erweiteter</w:t>
    </w:r>
    <w:proofErr w:type="spellEnd"/>
    <w:r w:rsidRPr="009559C6">
      <w:rPr>
        <w:rFonts w:ascii="Arial" w:eastAsia="ArialMT" w:hAnsi="Arial" w:cs="Arial"/>
        <w:sz w:val="15"/>
        <w:szCs w:val="15"/>
      </w:rPr>
      <w:t xml:space="preserve"> Vorstand: Schriftführer</w:t>
    </w:r>
    <w:r w:rsidRPr="009559C6">
      <w:rPr>
        <w:rFonts w:ascii="Arial" w:hAnsi="Arial" w:cs="Arial"/>
        <w:sz w:val="15"/>
        <w:szCs w:val="15"/>
      </w:rPr>
      <w:t>, Netzb: Dr. M. Scholtz</w:t>
    </w:r>
    <w:r w:rsidRPr="009559C6">
      <w:rPr>
        <w:rFonts w:ascii="Arial" w:eastAsia="ArialMT" w:hAnsi="Arial" w:cs="Arial"/>
        <w:sz w:val="15"/>
        <w:szCs w:val="15"/>
      </w:rPr>
      <w:t xml:space="preserve">, </w:t>
    </w:r>
    <w:r w:rsidRPr="009559C6">
      <w:rPr>
        <w:rFonts w:ascii="Arial" w:hAnsi="Arial" w:cs="Arial"/>
        <w:sz w:val="15"/>
        <w:szCs w:val="15"/>
        <w:shd w:val="clear" w:color="auto" w:fill="F0F0F0"/>
      </w:rPr>
      <w:t>1272650</w:t>
    </w:r>
    <w:r w:rsidRPr="009559C6">
      <w:rPr>
        <w:rStyle w:val="apple-converted-space"/>
        <w:rFonts w:ascii="Arial" w:hAnsi="Arial" w:cs="Arial"/>
        <w:color w:val="444444"/>
        <w:sz w:val="15"/>
        <w:szCs w:val="15"/>
        <w:shd w:val="clear" w:color="auto" w:fill="F0F0F0"/>
      </w:rPr>
      <w:t>;</w:t>
    </w:r>
    <w:r w:rsidRPr="009559C6">
      <w:rPr>
        <w:rFonts w:ascii="Arial" w:hAnsi="Arial" w:cs="Arial"/>
        <w:sz w:val="15"/>
        <w:szCs w:val="15"/>
      </w:rPr>
      <w:t xml:space="preserve"> Kasse: C. Gutgsell; Öffentlichkeitsarbeit: F. Kratzer</w:t>
    </w:r>
    <w:r w:rsidRPr="009559C6">
      <w:rPr>
        <w:rFonts w:ascii="Arial" w:hAnsi="Arial" w:cs="Arial"/>
        <w:color w:val="333333"/>
        <w:sz w:val="15"/>
        <w:szCs w:val="15"/>
      </w:rPr>
      <w:t xml:space="preserve">; </w:t>
    </w:r>
    <w:r w:rsidRPr="009559C6">
      <w:rPr>
        <w:rFonts w:ascii="Arial" w:eastAsia="ArialMT" w:hAnsi="Arial" w:cs="Arial"/>
        <w:sz w:val="15"/>
        <w:szCs w:val="15"/>
      </w:rPr>
      <w:t xml:space="preserve">Bankverbind.: Sparkasse Bodensee </w:t>
    </w:r>
    <w:r w:rsidRPr="009559C6">
      <w:rPr>
        <w:rFonts w:ascii="Arial" w:hAnsi="Arial" w:cs="Arial"/>
        <w:sz w:val="15"/>
        <w:szCs w:val="15"/>
      </w:rPr>
      <w:t>IBAN: DE866905000100247</w:t>
    </w:r>
    <w:r w:rsidRPr="009559C6">
      <w:rPr>
        <w:rFonts w:ascii="Arial" w:eastAsia="ArialMT" w:hAnsi="Arial" w:cs="Arial"/>
        <w:sz w:val="15"/>
        <w:szCs w:val="15"/>
      </w:rPr>
      <w:t xml:space="preserve">25434    </w:t>
    </w:r>
    <w:r>
      <w:rPr>
        <w:rFonts w:ascii="Arial" w:eastAsia="ArialMT" w:hAnsi="Arial" w:cs="Arial"/>
        <w:sz w:val="15"/>
        <w:szCs w:val="15"/>
      </w:rPr>
      <w:t xml:space="preserve">  </w:t>
    </w:r>
    <w:hyperlink r:id="rId1" w:history="1">
      <w:r w:rsidRPr="00245781">
        <w:rPr>
          <w:rStyle w:val="Hyperlink"/>
          <w:rFonts w:ascii="Arial" w:eastAsia="ArialMT" w:hAnsi="Arial" w:cs="Arial"/>
          <w:sz w:val="15"/>
          <w:szCs w:val="15"/>
          <w:lang w:val="fr-FR"/>
        </w:rPr>
        <w:t>www.bgp-konstanz.de</w:t>
      </w:r>
    </w:hyperlink>
    <w:r>
      <w:rPr>
        <w:rFonts w:ascii="Arial" w:eastAsia="ArialMT" w:hAnsi="Arial" w:cs="Arial"/>
        <w:sz w:val="15"/>
        <w:szCs w:val="15"/>
        <w:lang w:val="fr-FR"/>
      </w:rPr>
      <w:t xml:space="preserve"> ;  </w:t>
    </w:r>
    <w:hyperlink r:id="rId2" w:history="1">
      <w:r w:rsidRPr="00A3318F">
        <w:rPr>
          <w:rStyle w:val="Hyperlink"/>
          <w:rFonts w:ascii="Arial" w:hAnsi="Arial" w:cs="Arial"/>
          <w:sz w:val="15"/>
          <w:szCs w:val="15"/>
        </w:rPr>
        <w:t>vorstand@bgp-konstanz.de</w:t>
      </w:r>
    </w:hyperlink>
    <w:r>
      <w:rPr>
        <w:rStyle w:val="Hyperlink"/>
        <w:rFonts w:ascii="Arial" w:hAnsi="Arial" w:cs="Arial"/>
        <w:sz w:val="15"/>
        <w:szCs w:val="15"/>
      </w:rPr>
      <w:t>; Nachbarschaftshilfe@bgp-konstanz.de</w:t>
    </w:r>
    <w:r w:rsidRPr="001D4B03">
      <w:rPr>
        <w:rFonts w:ascii="Arial" w:hAnsi="Arial" w:cs="Arial"/>
        <w:color w:val="4472C4" w:themeColor="accent1"/>
        <w:sz w:val="16"/>
        <w:szCs w:val="16"/>
      </w:rPr>
      <w:t xml:space="preserve">.   </w:t>
    </w:r>
  </w:p>
  <w:p w:rsidR="001D4B03" w:rsidRPr="001D4B03" w:rsidRDefault="001D4B03" w:rsidP="001D4B03">
    <w:pPr>
      <w:pStyle w:val="Fuzeile"/>
      <w:ind w:left="360"/>
      <w:rPr>
        <w:rFonts w:ascii="Arial" w:hAnsi="Arial" w:cs="Arial"/>
        <w:color w:val="4472C4" w:themeColor="accent1"/>
        <w:sz w:val="16"/>
        <w:szCs w:val="16"/>
      </w:rPr>
    </w:pPr>
    <w:r>
      <w:rPr>
        <w:rFonts w:ascii="Arial" w:hAnsi="Arial" w:cs="Arial"/>
        <w:color w:val="4472C4" w:themeColor="accent1"/>
        <w:sz w:val="16"/>
        <w:szCs w:val="16"/>
      </w:rPr>
      <w:tab/>
    </w:r>
    <w:r>
      <w:rPr>
        <w:rFonts w:ascii="Arial" w:hAnsi="Arial" w:cs="Arial"/>
        <w:color w:val="4472C4" w:themeColor="accent1"/>
        <w:sz w:val="16"/>
        <w:szCs w:val="16"/>
      </w:rPr>
      <w:tab/>
      <w:t xml:space="preserve">          </w:t>
    </w:r>
    <w:r w:rsidRPr="00007B41">
      <w:rPr>
        <w:rFonts w:ascii="Arial" w:hAnsi="Arial" w:cs="Arial"/>
        <w:color w:val="4472C4" w:themeColor="accent1"/>
        <w:sz w:val="16"/>
        <w:szCs w:val="16"/>
      </w:rPr>
      <w:t xml:space="preserve">Datum </w:t>
    </w:r>
    <w:r>
      <w:rPr>
        <w:rFonts w:ascii="Arial" w:hAnsi="Arial" w:cs="Arial"/>
        <w:color w:val="4472C4" w:themeColor="accent1"/>
        <w:sz w:val="16"/>
        <w:szCs w:val="16"/>
      </w:rPr>
      <w:t>12.7</w:t>
    </w:r>
    <w:r w:rsidRPr="00007B41">
      <w:rPr>
        <w:rFonts w:ascii="Arial" w:hAnsi="Arial" w:cs="Arial"/>
        <w:color w:val="4472C4" w:themeColor="accent1"/>
        <w:sz w:val="16"/>
        <w:szCs w:val="16"/>
      </w:rPr>
      <w:t xml:space="preserve">.2025    Seite </w:t>
    </w:r>
    <w:r w:rsidRPr="00007B41">
      <w:rPr>
        <w:rFonts w:ascii="Arial" w:hAnsi="Arial" w:cs="Arial"/>
        <w:color w:val="4472C4" w:themeColor="accent1"/>
        <w:sz w:val="16"/>
        <w:szCs w:val="16"/>
      </w:rPr>
      <w:fldChar w:fldCharType="begin"/>
    </w:r>
    <w:r w:rsidRPr="00007B41">
      <w:rPr>
        <w:rFonts w:ascii="Arial" w:hAnsi="Arial" w:cs="Arial"/>
        <w:color w:val="4472C4" w:themeColor="accent1"/>
        <w:sz w:val="16"/>
        <w:szCs w:val="16"/>
      </w:rPr>
      <w:instrText>PAGE  \* Arabic  \* MERGEFORMAT</w:instrText>
    </w:r>
    <w:r w:rsidRPr="00007B41">
      <w:rPr>
        <w:rFonts w:ascii="Arial" w:hAnsi="Arial" w:cs="Arial"/>
        <w:color w:val="4472C4" w:themeColor="accent1"/>
        <w:sz w:val="16"/>
        <w:szCs w:val="16"/>
      </w:rPr>
      <w:fldChar w:fldCharType="separate"/>
    </w:r>
    <w:r>
      <w:rPr>
        <w:rFonts w:ascii="Arial" w:hAnsi="Arial" w:cs="Arial"/>
        <w:color w:val="4472C4" w:themeColor="accent1"/>
        <w:sz w:val="16"/>
        <w:szCs w:val="16"/>
      </w:rPr>
      <w:t>1</w:t>
    </w:r>
    <w:r w:rsidRPr="00007B41">
      <w:rPr>
        <w:rFonts w:ascii="Arial" w:hAnsi="Arial" w:cs="Arial"/>
        <w:color w:val="4472C4" w:themeColor="accent1"/>
        <w:sz w:val="16"/>
        <w:szCs w:val="16"/>
      </w:rPr>
      <w:fldChar w:fldCharType="end"/>
    </w:r>
    <w:r w:rsidRPr="00007B41">
      <w:rPr>
        <w:rFonts w:ascii="Arial" w:hAnsi="Arial" w:cs="Arial"/>
        <w:color w:val="4472C4" w:themeColor="accent1"/>
        <w:sz w:val="16"/>
        <w:szCs w:val="16"/>
      </w:rPr>
      <w:t xml:space="preserve"> von </w:t>
    </w:r>
    <w:r w:rsidRPr="00007B41">
      <w:rPr>
        <w:rFonts w:ascii="Arial" w:hAnsi="Arial" w:cs="Arial"/>
        <w:color w:val="4472C4" w:themeColor="accent1"/>
        <w:sz w:val="16"/>
        <w:szCs w:val="16"/>
      </w:rPr>
      <w:fldChar w:fldCharType="begin"/>
    </w:r>
    <w:r w:rsidRPr="00007B41">
      <w:rPr>
        <w:rFonts w:ascii="Arial" w:hAnsi="Arial" w:cs="Arial"/>
        <w:color w:val="4472C4" w:themeColor="accent1"/>
        <w:sz w:val="16"/>
        <w:szCs w:val="16"/>
      </w:rPr>
      <w:instrText>NUMPAGES \* Arabisch \* MERGEFORMAT</w:instrText>
    </w:r>
    <w:r w:rsidRPr="00007B41">
      <w:rPr>
        <w:rFonts w:ascii="Arial" w:hAnsi="Arial" w:cs="Arial"/>
        <w:color w:val="4472C4" w:themeColor="accent1"/>
        <w:sz w:val="16"/>
        <w:szCs w:val="16"/>
      </w:rPr>
      <w:fldChar w:fldCharType="separate"/>
    </w:r>
    <w:r>
      <w:rPr>
        <w:rFonts w:ascii="Arial" w:hAnsi="Arial" w:cs="Arial"/>
        <w:color w:val="4472C4" w:themeColor="accent1"/>
        <w:sz w:val="16"/>
        <w:szCs w:val="16"/>
      </w:rPr>
      <w:t>2</w:t>
    </w:r>
    <w:r w:rsidRPr="00007B41">
      <w:rPr>
        <w:rFonts w:ascii="Arial" w:hAnsi="Arial" w:cs="Arial"/>
        <w:color w:val="4472C4" w:themeColor="accent1"/>
        <w:sz w:val="16"/>
        <w:szCs w:val="16"/>
      </w:rPr>
      <w:fldChar w:fldCharType="end"/>
    </w:r>
  </w:p>
  <w:p w:rsidR="001D4B03" w:rsidRDefault="001D4B03">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9B6" w:rsidRDefault="009C39B6" w:rsidP="001D4B03">
      <w:r>
        <w:separator/>
      </w:r>
    </w:p>
  </w:footnote>
  <w:footnote w:type="continuationSeparator" w:id="0">
    <w:p w:rsidR="009C39B6" w:rsidRDefault="009C39B6" w:rsidP="001D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OLE_LINK1"/>
  <w:p w:rsidR="001D4B03" w:rsidRPr="001D4B03" w:rsidRDefault="009C39B6" w:rsidP="001D4B03">
    <w:pPr>
      <w:tabs>
        <w:tab w:val="left" w:pos="567"/>
      </w:tabs>
      <w:spacing w:before="120" w:after="240"/>
      <w:jc w:val="center"/>
      <w:rPr>
        <w:rFonts w:ascii="Times New Roman" w:eastAsia="Times New Roman" w:hAnsi="Times New Roman" w:cs="Times New Roman"/>
        <w:color w:val="000000"/>
      </w:rPr>
    </w:pPr>
    <w:r>
      <w:rPr>
        <w:noProof/>
      </w:rPr>
      <w:object w:dxaOrig="9728" w:dyaOrig="930" w14:anchorId="5D9448FF">
        <v:rect id="rectole0000000000" o:spid="_x0000_i1025" alt="" style="width:484.65pt;height:44.65pt;mso-width-percent:0;mso-height-percent:0;mso-width-percent:0;mso-height-percent:0" o:preferrelative="t" stroked="f">
          <v:imagedata r:id="rId1" o:title=""/>
        </v:rect>
        <o:OLEObject Type="Embed" ProgID="StaticMetafile" ShapeID="rectole0000000000" DrawAspect="Content" ObjectID="_1813909869" r:id="rId2"/>
      </w:object>
    </w:r>
    <w:bookmarkEnd w:id="0"/>
    <w:r w:rsidR="001D4B03" w:rsidRPr="00AA4B62">
      <w:rPr>
        <w:rFonts w:ascii="Times New Roman" w:eastAsia="Times New Roman" w:hAnsi="Times New Roman" w:cs="Times New Roman"/>
        <w:b/>
        <w:color w:val="000000"/>
        <w:sz w:val="18"/>
        <w:szCs w:val="18"/>
      </w:rPr>
      <w:t xml:space="preserve">Gemeinnützig und </w:t>
    </w:r>
    <w:r w:rsidR="001D4B03" w:rsidRPr="00AA4B62">
      <w:rPr>
        <w:rFonts w:ascii="Times New Roman" w:eastAsia="Times New Roman" w:hAnsi="Times New Roman" w:cs="Times New Roman"/>
        <w:b/>
        <w:sz w:val="18"/>
        <w:szCs w:val="18"/>
      </w:rPr>
      <w:t xml:space="preserve">nach § 3 Umweltrechtsbehelfsgesetz als regionale Umweltvereinigung </w:t>
    </w:r>
    <w:r w:rsidR="001D4B03" w:rsidRPr="00AA4B62">
      <w:rPr>
        <w:rFonts w:ascii="Times New Roman" w:eastAsia="Times New Roman" w:hAnsi="Times New Roman" w:cs="Times New Roman"/>
        <w:b/>
        <w:color w:val="000000"/>
        <w:sz w:val="18"/>
        <w:szCs w:val="18"/>
      </w:rPr>
      <w:t>anerkannt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6A1D"/>
    <w:multiLevelType w:val="hybridMultilevel"/>
    <w:tmpl w:val="5DAE4682"/>
    <w:lvl w:ilvl="0" w:tplc="0407000F">
      <w:start w:val="1"/>
      <w:numFmt w:val="decimal"/>
      <w:lvlText w:val="%1."/>
      <w:lvlJc w:val="left"/>
      <w:pPr>
        <w:ind w:left="8514" w:hanging="360"/>
      </w:pPr>
    </w:lvl>
    <w:lvl w:ilvl="1" w:tplc="04070019" w:tentative="1">
      <w:start w:val="1"/>
      <w:numFmt w:val="lowerLetter"/>
      <w:lvlText w:val="%2."/>
      <w:lvlJc w:val="left"/>
      <w:pPr>
        <w:ind w:left="9234" w:hanging="360"/>
      </w:pPr>
    </w:lvl>
    <w:lvl w:ilvl="2" w:tplc="0407001B" w:tentative="1">
      <w:start w:val="1"/>
      <w:numFmt w:val="lowerRoman"/>
      <w:lvlText w:val="%3."/>
      <w:lvlJc w:val="right"/>
      <w:pPr>
        <w:ind w:left="9954" w:hanging="180"/>
      </w:pPr>
    </w:lvl>
    <w:lvl w:ilvl="3" w:tplc="0407000F" w:tentative="1">
      <w:start w:val="1"/>
      <w:numFmt w:val="decimal"/>
      <w:lvlText w:val="%4."/>
      <w:lvlJc w:val="left"/>
      <w:pPr>
        <w:ind w:left="10674" w:hanging="360"/>
      </w:pPr>
    </w:lvl>
    <w:lvl w:ilvl="4" w:tplc="04070019" w:tentative="1">
      <w:start w:val="1"/>
      <w:numFmt w:val="lowerLetter"/>
      <w:lvlText w:val="%5."/>
      <w:lvlJc w:val="left"/>
      <w:pPr>
        <w:ind w:left="11394" w:hanging="360"/>
      </w:pPr>
    </w:lvl>
    <w:lvl w:ilvl="5" w:tplc="0407001B" w:tentative="1">
      <w:start w:val="1"/>
      <w:numFmt w:val="lowerRoman"/>
      <w:lvlText w:val="%6."/>
      <w:lvlJc w:val="right"/>
      <w:pPr>
        <w:ind w:left="12114" w:hanging="180"/>
      </w:pPr>
    </w:lvl>
    <w:lvl w:ilvl="6" w:tplc="0407000F" w:tentative="1">
      <w:start w:val="1"/>
      <w:numFmt w:val="decimal"/>
      <w:lvlText w:val="%7."/>
      <w:lvlJc w:val="left"/>
      <w:pPr>
        <w:ind w:left="12834" w:hanging="360"/>
      </w:pPr>
    </w:lvl>
    <w:lvl w:ilvl="7" w:tplc="04070019" w:tentative="1">
      <w:start w:val="1"/>
      <w:numFmt w:val="lowerLetter"/>
      <w:lvlText w:val="%8."/>
      <w:lvlJc w:val="left"/>
      <w:pPr>
        <w:ind w:left="13554" w:hanging="360"/>
      </w:pPr>
    </w:lvl>
    <w:lvl w:ilvl="8" w:tplc="0407001B" w:tentative="1">
      <w:start w:val="1"/>
      <w:numFmt w:val="lowerRoman"/>
      <w:lvlText w:val="%9."/>
      <w:lvlJc w:val="right"/>
      <w:pPr>
        <w:ind w:left="14274" w:hanging="180"/>
      </w:pPr>
    </w:lvl>
  </w:abstractNum>
  <w:abstractNum w:abstractNumId="1" w15:restartNumberingAfterBreak="0">
    <w:nsid w:val="2A761D97"/>
    <w:multiLevelType w:val="hybridMultilevel"/>
    <w:tmpl w:val="EAAEA002"/>
    <w:lvl w:ilvl="0" w:tplc="1948635A">
      <w:start w:val="1"/>
      <w:numFmt w:val="lowerLetter"/>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7F1BAF"/>
    <w:multiLevelType w:val="hybridMultilevel"/>
    <w:tmpl w:val="9A401AB2"/>
    <w:lvl w:ilvl="0" w:tplc="64C8B5CA">
      <w:start w:val="1"/>
      <w:numFmt w:val="bullet"/>
      <w:lvlText w:val="•"/>
      <w:lvlJc w:val="left"/>
      <w:pPr>
        <w:tabs>
          <w:tab w:val="num" w:pos="720"/>
        </w:tabs>
        <w:ind w:left="720" w:hanging="360"/>
      </w:pPr>
      <w:rPr>
        <w:rFonts w:ascii="Arial" w:hAnsi="Arial" w:hint="default"/>
      </w:rPr>
    </w:lvl>
    <w:lvl w:ilvl="1" w:tplc="B358CC02" w:tentative="1">
      <w:start w:val="1"/>
      <w:numFmt w:val="bullet"/>
      <w:lvlText w:val="•"/>
      <w:lvlJc w:val="left"/>
      <w:pPr>
        <w:tabs>
          <w:tab w:val="num" w:pos="1440"/>
        </w:tabs>
        <w:ind w:left="1440" w:hanging="360"/>
      </w:pPr>
      <w:rPr>
        <w:rFonts w:ascii="Arial" w:hAnsi="Arial" w:hint="default"/>
      </w:rPr>
    </w:lvl>
    <w:lvl w:ilvl="2" w:tplc="03482EE2" w:tentative="1">
      <w:start w:val="1"/>
      <w:numFmt w:val="bullet"/>
      <w:lvlText w:val="•"/>
      <w:lvlJc w:val="left"/>
      <w:pPr>
        <w:tabs>
          <w:tab w:val="num" w:pos="2160"/>
        </w:tabs>
        <w:ind w:left="2160" w:hanging="360"/>
      </w:pPr>
      <w:rPr>
        <w:rFonts w:ascii="Arial" w:hAnsi="Arial" w:hint="default"/>
      </w:rPr>
    </w:lvl>
    <w:lvl w:ilvl="3" w:tplc="1F402696" w:tentative="1">
      <w:start w:val="1"/>
      <w:numFmt w:val="bullet"/>
      <w:lvlText w:val="•"/>
      <w:lvlJc w:val="left"/>
      <w:pPr>
        <w:tabs>
          <w:tab w:val="num" w:pos="2880"/>
        </w:tabs>
        <w:ind w:left="2880" w:hanging="360"/>
      </w:pPr>
      <w:rPr>
        <w:rFonts w:ascii="Arial" w:hAnsi="Arial" w:hint="default"/>
      </w:rPr>
    </w:lvl>
    <w:lvl w:ilvl="4" w:tplc="AC6E9E2E" w:tentative="1">
      <w:start w:val="1"/>
      <w:numFmt w:val="bullet"/>
      <w:lvlText w:val="•"/>
      <w:lvlJc w:val="left"/>
      <w:pPr>
        <w:tabs>
          <w:tab w:val="num" w:pos="3600"/>
        </w:tabs>
        <w:ind w:left="3600" w:hanging="360"/>
      </w:pPr>
      <w:rPr>
        <w:rFonts w:ascii="Arial" w:hAnsi="Arial" w:hint="default"/>
      </w:rPr>
    </w:lvl>
    <w:lvl w:ilvl="5" w:tplc="D63E9E20" w:tentative="1">
      <w:start w:val="1"/>
      <w:numFmt w:val="bullet"/>
      <w:lvlText w:val="•"/>
      <w:lvlJc w:val="left"/>
      <w:pPr>
        <w:tabs>
          <w:tab w:val="num" w:pos="4320"/>
        </w:tabs>
        <w:ind w:left="4320" w:hanging="360"/>
      </w:pPr>
      <w:rPr>
        <w:rFonts w:ascii="Arial" w:hAnsi="Arial" w:hint="default"/>
      </w:rPr>
    </w:lvl>
    <w:lvl w:ilvl="6" w:tplc="A774856E" w:tentative="1">
      <w:start w:val="1"/>
      <w:numFmt w:val="bullet"/>
      <w:lvlText w:val="•"/>
      <w:lvlJc w:val="left"/>
      <w:pPr>
        <w:tabs>
          <w:tab w:val="num" w:pos="5040"/>
        </w:tabs>
        <w:ind w:left="5040" w:hanging="360"/>
      </w:pPr>
      <w:rPr>
        <w:rFonts w:ascii="Arial" w:hAnsi="Arial" w:hint="default"/>
      </w:rPr>
    </w:lvl>
    <w:lvl w:ilvl="7" w:tplc="4A6A342E" w:tentative="1">
      <w:start w:val="1"/>
      <w:numFmt w:val="bullet"/>
      <w:lvlText w:val="•"/>
      <w:lvlJc w:val="left"/>
      <w:pPr>
        <w:tabs>
          <w:tab w:val="num" w:pos="5760"/>
        </w:tabs>
        <w:ind w:left="5760" w:hanging="360"/>
      </w:pPr>
      <w:rPr>
        <w:rFonts w:ascii="Arial" w:hAnsi="Arial" w:hint="default"/>
      </w:rPr>
    </w:lvl>
    <w:lvl w:ilvl="8" w:tplc="160635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8845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E85D4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8D296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E85D74"/>
    <w:multiLevelType w:val="hybridMultilevel"/>
    <w:tmpl w:val="D68448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5190480">
    <w:abstractNumId w:val="1"/>
  </w:num>
  <w:num w:numId="2" w16cid:durableId="713389020">
    <w:abstractNumId w:val="0"/>
  </w:num>
  <w:num w:numId="3" w16cid:durableId="1294864687">
    <w:abstractNumId w:val="6"/>
  </w:num>
  <w:num w:numId="4" w16cid:durableId="192957747">
    <w:abstractNumId w:val="4"/>
  </w:num>
  <w:num w:numId="5" w16cid:durableId="698897515">
    <w:abstractNumId w:val="5"/>
  </w:num>
  <w:num w:numId="6" w16cid:durableId="1828856999">
    <w:abstractNumId w:val="3"/>
  </w:num>
  <w:num w:numId="7" w16cid:durableId="2013335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63"/>
    <w:rsid w:val="0002232C"/>
    <w:rsid w:val="000C4B37"/>
    <w:rsid w:val="000E5BA6"/>
    <w:rsid w:val="00117F9E"/>
    <w:rsid w:val="00141E9A"/>
    <w:rsid w:val="00146F57"/>
    <w:rsid w:val="001715B7"/>
    <w:rsid w:val="001A5F54"/>
    <w:rsid w:val="001D4B03"/>
    <w:rsid w:val="0020124B"/>
    <w:rsid w:val="00285F63"/>
    <w:rsid w:val="002A15A1"/>
    <w:rsid w:val="002D37BD"/>
    <w:rsid w:val="002E0DBC"/>
    <w:rsid w:val="002F3D95"/>
    <w:rsid w:val="00360A05"/>
    <w:rsid w:val="00362F47"/>
    <w:rsid w:val="00364C94"/>
    <w:rsid w:val="00394210"/>
    <w:rsid w:val="003B2DED"/>
    <w:rsid w:val="003B31D3"/>
    <w:rsid w:val="003C236D"/>
    <w:rsid w:val="003C5CFF"/>
    <w:rsid w:val="004C1081"/>
    <w:rsid w:val="004F6880"/>
    <w:rsid w:val="005458F6"/>
    <w:rsid w:val="005A3631"/>
    <w:rsid w:val="005A36D6"/>
    <w:rsid w:val="00601073"/>
    <w:rsid w:val="00615594"/>
    <w:rsid w:val="006159DB"/>
    <w:rsid w:val="00675B95"/>
    <w:rsid w:val="00700DE4"/>
    <w:rsid w:val="00741E34"/>
    <w:rsid w:val="0074310C"/>
    <w:rsid w:val="0074504A"/>
    <w:rsid w:val="007519F4"/>
    <w:rsid w:val="0079496A"/>
    <w:rsid w:val="00885733"/>
    <w:rsid w:val="008A11FD"/>
    <w:rsid w:val="008D74FE"/>
    <w:rsid w:val="0090366B"/>
    <w:rsid w:val="00915351"/>
    <w:rsid w:val="00943702"/>
    <w:rsid w:val="00944D2B"/>
    <w:rsid w:val="00982A21"/>
    <w:rsid w:val="00993D92"/>
    <w:rsid w:val="009B4327"/>
    <w:rsid w:val="009C39B6"/>
    <w:rsid w:val="009D5C4A"/>
    <w:rsid w:val="009F7773"/>
    <w:rsid w:val="00A1217B"/>
    <w:rsid w:val="00A372F9"/>
    <w:rsid w:val="00A41BBA"/>
    <w:rsid w:val="00A55927"/>
    <w:rsid w:val="00AD53E7"/>
    <w:rsid w:val="00AE6758"/>
    <w:rsid w:val="00AF7078"/>
    <w:rsid w:val="00B302DB"/>
    <w:rsid w:val="00B34D35"/>
    <w:rsid w:val="00B77046"/>
    <w:rsid w:val="00B857C0"/>
    <w:rsid w:val="00BC30EB"/>
    <w:rsid w:val="00BE3364"/>
    <w:rsid w:val="00BF5323"/>
    <w:rsid w:val="00C01A0D"/>
    <w:rsid w:val="00C05533"/>
    <w:rsid w:val="00C210E0"/>
    <w:rsid w:val="00C31575"/>
    <w:rsid w:val="00C45F70"/>
    <w:rsid w:val="00C463DA"/>
    <w:rsid w:val="00CA417D"/>
    <w:rsid w:val="00CA6662"/>
    <w:rsid w:val="00CB3033"/>
    <w:rsid w:val="00D06285"/>
    <w:rsid w:val="00D37912"/>
    <w:rsid w:val="00D42ED1"/>
    <w:rsid w:val="00D44BD5"/>
    <w:rsid w:val="00D71FE5"/>
    <w:rsid w:val="00D77685"/>
    <w:rsid w:val="00D90180"/>
    <w:rsid w:val="00DB027D"/>
    <w:rsid w:val="00E05FF7"/>
    <w:rsid w:val="00E67ED6"/>
    <w:rsid w:val="00EC76B9"/>
    <w:rsid w:val="00F46094"/>
    <w:rsid w:val="00F91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B2DBD"/>
  <w15:docId w15:val="{9AC53D2F-076B-6A43-B1B8-CD9590CF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7704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94370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Absatz-Standardschriftart"/>
    <w:rsid w:val="00943702"/>
  </w:style>
  <w:style w:type="character" w:customStyle="1" w:styleId="postal-code">
    <w:name w:val="postal-code"/>
    <w:basedOn w:val="Absatz-Standardschriftart"/>
    <w:rsid w:val="00943702"/>
  </w:style>
  <w:style w:type="character" w:customStyle="1" w:styleId="locality">
    <w:name w:val="locality"/>
    <w:basedOn w:val="Absatz-Standardschriftart"/>
    <w:rsid w:val="00943702"/>
  </w:style>
  <w:style w:type="character" w:styleId="Hyperlink">
    <w:name w:val="Hyperlink"/>
    <w:basedOn w:val="Absatz-Standardschriftart"/>
    <w:uiPriority w:val="99"/>
    <w:unhideWhenUsed/>
    <w:rsid w:val="00DB027D"/>
    <w:rPr>
      <w:color w:val="0000FF"/>
      <w:u w:val="single"/>
    </w:rPr>
  </w:style>
  <w:style w:type="paragraph" w:styleId="Textkrper">
    <w:name w:val="Body Text"/>
    <w:basedOn w:val="Standard"/>
    <w:link w:val="TextkrperZchn"/>
    <w:rsid w:val="00944D2B"/>
    <w:pPr>
      <w:spacing w:after="120"/>
    </w:pPr>
    <w:rPr>
      <w:rFonts w:ascii="Times New Roman" w:eastAsia="Times New Roman" w:hAnsi="Times New Roman" w:cs="Times New Roman"/>
      <w:kern w:val="0"/>
      <w14:ligatures w14:val="none"/>
    </w:rPr>
  </w:style>
  <w:style w:type="character" w:customStyle="1" w:styleId="TextkrperZchn">
    <w:name w:val="Textkörper Zchn"/>
    <w:basedOn w:val="Absatz-Standardschriftart"/>
    <w:link w:val="Textkrper"/>
    <w:rsid w:val="00944D2B"/>
    <w:rPr>
      <w:rFonts w:ascii="Times New Roman" w:eastAsia="Times New Roman" w:hAnsi="Times New Roman" w:cs="Times New Roman"/>
      <w:kern w:val="0"/>
      <w14:ligatures w14:val="none"/>
    </w:rPr>
  </w:style>
  <w:style w:type="paragraph" w:customStyle="1" w:styleId="p1">
    <w:name w:val="p1"/>
    <w:basedOn w:val="Standard"/>
    <w:rsid w:val="003C236D"/>
    <w:rPr>
      <w:rFonts w:ascii="Helvetica" w:eastAsia="Times New Roman" w:hAnsi="Helvetica" w:cs="Times New Roman"/>
      <w:color w:val="000000"/>
      <w:kern w:val="0"/>
      <w:sz w:val="18"/>
      <w:szCs w:val="18"/>
      <w14:ligatures w14:val="none"/>
    </w:rPr>
  </w:style>
  <w:style w:type="character" w:customStyle="1" w:styleId="s1">
    <w:name w:val="s1"/>
    <w:basedOn w:val="Absatz-Standardschriftart"/>
    <w:rsid w:val="003C236D"/>
    <w:rPr>
      <w:rFonts w:ascii="Arial" w:hAnsi="Arial" w:cs="Arial" w:hint="default"/>
      <w:sz w:val="17"/>
      <w:szCs w:val="17"/>
    </w:rPr>
  </w:style>
  <w:style w:type="character" w:customStyle="1" w:styleId="berschrift1Zchn">
    <w:name w:val="Überschrift 1 Zchn"/>
    <w:basedOn w:val="Absatz-Standardschriftart"/>
    <w:link w:val="berschrift1"/>
    <w:uiPriority w:val="9"/>
    <w:rsid w:val="00B77046"/>
    <w:rPr>
      <w:rFonts w:ascii="Times New Roman" w:eastAsia="Times New Roman" w:hAnsi="Times New Roman" w:cs="Times New Roman"/>
      <w:b/>
      <w:bCs/>
      <w:kern w:val="36"/>
      <w:sz w:val="48"/>
      <w:szCs w:val="48"/>
      <w14:ligatures w14:val="none"/>
    </w:rPr>
  </w:style>
  <w:style w:type="table" w:styleId="Tabellenraster">
    <w:name w:val="Table Grid"/>
    <w:basedOn w:val="NormaleTabelle"/>
    <w:rsid w:val="00B77046"/>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einssatzungstext">
    <w:name w:val="vereinssatzungstext"/>
    <w:basedOn w:val="Absatz-Standardschriftart"/>
    <w:rsid w:val="00B77046"/>
  </w:style>
  <w:style w:type="character" w:customStyle="1" w:styleId="jnenbez">
    <w:name w:val="jnenbez"/>
    <w:basedOn w:val="Absatz-Standardschriftart"/>
    <w:rsid w:val="00B77046"/>
  </w:style>
  <w:style w:type="character" w:customStyle="1" w:styleId="jnentitel">
    <w:name w:val="jnentitel"/>
    <w:basedOn w:val="Absatz-Standardschriftart"/>
    <w:rsid w:val="00B77046"/>
  </w:style>
  <w:style w:type="paragraph" w:styleId="Listenabsatz">
    <w:name w:val="List Paragraph"/>
    <w:basedOn w:val="Standard"/>
    <w:uiPriority w:val="34"/>
    <w:qFormat/>
    <w:rsid w:val="00CB3033"/>
    <w:pPr>
      <w:ind w:left="720"/>
      <w:contextualSpacing/>
    </w:pPr>
  </w:style>
  <w:style w:type="character" w:customStyle="1" w:styleId="w8qarf">
    <w:name w:val="w8qarf"/>
    <w:basedOn w:val="Absatz-Standardschriftart"/>
    <w:rsid w:val="008A11FD"/>
  </w:style>
  <w:style w:type="character" w:customStyle="1" w:styleId="lrzxr">
    <w:name w:val="lrzxr"/>
    <w:basedOn w:val="Absatz-Standardschriftart"/>
    <w:rsid w:val="008A11FD"/>
  </w:style>
  <w:style w:type="character" w:styleId="BesuchterLink">
    <w:name w:val="FollowedHyperlink"/>
    <w:basedOn w:val="Absatz-Standardschriftart"/>
    <w:uiPriority w:val="99"/>
    <w:semiHidden/>
    <w:unhideWhenUsed/>
    <w:rsid w:val="008A11FD"/>
    <w:rPr>
      <w:color w:val="954F72" w:themeColor="followedHyperlink"/>
      <w:u w:val="single"/>
    </w:rPr>
  </w:style>
  <w:style w:type="paragraph" w:styleId="Fuzeile">
    <w:name w:val="footer"/>
    <w:basedOn w:val="Standard"/>
    <w:link w:val="FuzeileZchn"/>
    <w:uiPriority w:val="99"/>
    <w:unhideWhenUsed/>
    <w:rsid w:val="00C01A0D"/>
    <w:pPr>
      <w:tabs>
        <w:tab w:val="center" w:pos="4536"/>
        <w:tab w:val="right" w:pos="9072"/>
      </w:tabs>
    </w:pPr>
    <w:rPr>
      <w:lang w:eastAsia="en-US"/>
    </w:rPr>
  </w:style>
  <w:style w:type="character" w:customStyle="1" w:styleId="FuzeileZchn">
    <w:name w:val="Fußzeile Zchn"/>
    <w:basedOn w:val="Absatz-Standardschriftart"/>
    <w:link w:val="Fuzeile"/>
    <w:uiPriority w:val="99"/>
    <w:rsid w:val="00C01A0D"/>
    <w:rPr>
      <w:lang w:eastAsia="en-US"/>
    </w:rPr>
  </w:style>
  <w:style w:type="character" w:customStyle="1" w:styleId="allowtextselection">
    <w:name w:val="allowtextselection"/>
    <w:basedOn w:val="Absatz-Standardschriftart"/>
    <w:rsid w:val="00AE6758"/>
  </w:style>
  <w:style w:type="character" w:styleId="NichtaufgelsteErwhnung">
    <w:name w:val="Unresolved Mention"/>
    <w:basedOn w:val="Absatz-Standardschriftart"/>
    <w:uiPriority w:val="99"/>
    <w:semiHidden/>
    <w:unhideWhenUsed/>
    <w:rsid w:val="00993D92"/>
    <w:rPr>
      <w:color w:val="605E5C"/>
      <w:shd w:val="clear" w:color="auto" w:fill="E1DFDD"/>
    </w:rPr>
  </w:style>
  <w:style w:type="paragraph" w:styleId="Kopfzeile">
    <w:name w:val="header"/>
    <w:basedOn w:val="Standard"/>
    <w:link w:val="KopfzeileZchn"/>
    <w:uiPriority w:val="99"/>
    <w:unhideWhenUsed/>
    <w:rsid w:val="001D4B03"/>
    <w:pPr>
      <w:tabs>
        <w:tab w:val="center" w:pos="4536"/>
        <w:tab w:val="right" w:pos="9072"/>
      </w:tabs>
    </w:pPr>
  </w:style>
  <w:style w:type="character" w:customStyle="1" w:styleId="KopfzeileZchn">
    <w:name w:val="Kopfzeile Zchn"/>
    <w:basedOn w:val="Absatz-Standardschriftart"/>
    <w:link w:val="Kopfzeile"/>
    <w:uiPriority w:val="99"/>
    <w:rsid w:val="001D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7083">
      <w:bodyDiv w:val="1"/>
      <w:marLeft w:val="0"/>
      <w:marRight w:val="0"/>
      <w:marTop w:val="0"/>
      <w:marBottom w:val="0"/>
      <w:divBdr>
        <w:top w:val="none" w:sz="0" w:space="0" w:color="auto"/>
        <w:left w:val="none" w:sz="0" w:space="0" w:color="auto"/>
        <w:bottom w:val="none" w:sz="0" w:space="0" w:color="auto"/>
        <w:right w:val="none" w:sz="0" w:space="0" w:color="auto"/>
      </w:divBdr>
      <w:divsChild>
        <w:div w:id="598411392">
          <w:marLeft w:val="0"/>
          <w:marRight w:val="0"/>
          <w:marTop w:val="0"/>
          <w:marBottom w:val="0"/>
          <w:divBdr>
            <w:top w:val="none" w:sz="0" w:space="0" w:color="auto"/>
            <w:left w:val="none" w:sz="0" w:space="0" w:color="auto"/>
            <w:bottom w:val="none" w:sz="0" w:space="0" w:color="auto"/>
            <w:right w:val="none" w:sz="0" w:space="0" w:color="auto"/>
          </w:divBdr>
          <w:divsChild>
            <w:div w:id="1707216521">
              <w:marLeft w:val="0"/>
              <w:marRight w:val="0"/>
              <w:marTop w:val="0"/>
              <w:marBottom w:val="0"/>
              <w:divBdr>
                <w:top w:val="none" w:sz="0" w:space="0" w:color="auto"/>
                <w:left w:val="none" w:sz="0" w:space="0" w:color="auto"/>
                <w:bottom w:val="none" w:sz="0" w:space="0" w:color="auto"/>
                <w:right w:val="none" w:sz="0" w:space="0" w:color="auto"/>
              </w:divBdr>
              <w:divsChild>
                <w:div w:id="2020768999">
                  <w:marLeft w:val="0"/>
                  <w:marRight w:val="0"/>
                  <w:marTop w:val="120"/>
                  <w:marBottom w:val="0"/>
                  <w:divBdr>
                    <w:top w:val="none" w:sz="0" w:space="0" w:color="auto"/>
                    <w:left w:val="none" w:sz="0" w:space="0" w:color="auto"/>
                    <w:bottom w:val="none" w:sz="0" w:space="0" w:color="auto"/>
                    <w:right w:val="none" w:sz="0" w:space="0" w:color="auto"/>
                  </w:divBdr>
                  <w:divsChild>
                    <w:div w:id="2062049713">
                      <w:marLeft w:val="0"/>
                      <w:marRight w:val="0"/>
                      <w:marTop w:val="0"/>
                      <w:marBottom w:val="0"/>
                      <w:divBdr>
                        <w:top w:val="none" w:sz="0" w:space="0" w:color="auto"/>
                        <w:left w:val="none" w:sz="0" w:space="0" w:color="auto"/>
                        <w:bottom w:val="none" w:sz="0" w:space="0" w:color="auto"/>
                        <w:right w:val="none" w:sz="0" w:space="0" w:color="auto"/>
                      </w:divBdr>
                      <w:divsChild>
                        <w:div w:id="6312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51962">
          <w:marLeft w:val="0"/>
          <w:marRight w:val="0"/>
          <w:marTop w:val="0"/>
          <w:marBottom w:val="0"/>
          <w:divBdr>
            <w:top w:val="none" w:sz="0" w:space="0" w:color="auto"/>
            <w:left w:val="none" w:sz="0" w:space="0" w:color="auto"/>
            <w:bottom w:val="none" w:sz="0" w:space="0" w:color="auto"/>
            <w:right w:val="none" w:sz="0" w:space="0" w:color="auto"/>
          </w:divBdr>
          <w:divsChild>
            <w:div w:id="475338769">
              <w:marLeft w:val="0"/>
              <w:marRight w:val="0"/>
              <w:marTop w:val="0"/>
              <w:marBottom w:val="0"/>
              <w:divBdr>
                <w:top w:val="none" w:sz="0" w:space="0" w:color="auto"/>
                <w:left w:val="none" w:sz="0" w:space="0" w:color="auto"/>
                <w:bottom w:val="none" w:sz="0" w:space="0" w:color="auto"/>
                <w:right w:val="none" w:sz="0" w:space="0" w:color="auto"/>
              </w:divBdr>
              <w:divsChild>
                <w:div w:id="829951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chbarschaftshilfe@bgp-konstanz.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source=web&amp;rct=j&amp;opi=89978449&amp;url=/maps/place//data%3D!4m2!3m1!1s0x479af701bed2b459:0x89fba0eeee9ef278%3Fsa%3DX%26ved%3D1t:8290%26ictx%3D111&amp;ved=2ahUKEwjY3vb8hMmNAxXY1AIHHRtoOzEQ4kB6BAgnEAM&amp;usg=AOvVaw329suxNzG6ETgKnxfUJ3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vorstand@bgp-konstanz.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vorstand@bgp-konstanz.de" TargetMode="External"/><Relationship Id="rId1" Type="http://schemas.openxmlformats.org/officeDocument/2006/relationships/hyperlink" Target="http://www.bgp-konstanz.d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Millauer</cp:lastModifiedBy>
  <cp:revision>3</cp:revision>
  <cp:lastPrinted>2025-06-29T09:47:00Z</cp:lastPrinted>
  <dcterms:created xsi:type="dcterms:W3CDTF">2025-07-13T07:40:00Z</dcterms:created>
  <dcterms:modified xsi:type="dcterms:W3CDTF">2025-07-13T09:04:00Z</dcterms:modified>
</cp:coreProperties>
</file>